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>Информация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 xml:space="preserve">об исполнении плана </w:t>
      </w:r>
      <w:r w:rsidRPr="009A483F">
        <w:rPr>
          <w:rFonts w:ascii="Times New Roman" w:hAnsi="Times New Roman"/>
          <w:b/>
          <w:sz w:val="26"/>
          <w:szCs w:val="26"/>
        </w:rPr>
        <w:t>противодействи</w:t>
      </w:r>
      <w:r>
        <w:rPr>
          <w:rFonts w:ascii="Times New Roman" w:hAnsi="Times New Roman"/>
          <w:b/>
          <w:sz w:val="26"/>
          <w:szCs w:val="26"/>
        </w:rPr>
        <w:t>я</w:t>
      </w:r>
      <w:r w:rsidRPr="009A483F">
        <w:rPr>
          <w:rFonts w:ascii="Times New Roman" w:hAnsi="Times New Roman"/>
          <w:b/>
          <w:sz w:val="26"/>
          <w:szCs w:val="26"/>
        </w:rPr>
        <w:t xml:space="preserve"> коррупции 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9A483F">
        <w:rPr>
          <w:rFonts w:ascii="Times New Roman" w:hAnsi="Times New Roman"/>
          <w:b/>
          <w:sz w:val="26"/>
          <w:szCs w:val="26"/>
        </w:rPr>
        <w:t xml:space="preserve">в </w:t>
      </w:r>
      <w:r w:rsidR="00D14254">
        <w:rPr>
          <w:rFonts w:ascii="Times New Roman" w:hAnsi="Times New Roman"/>
          <w:b/>
          <w:sz w:val="26"/>
          <w:szCs w:val="26"/>
        </w:rPr>
        <w:t>Нижнеиртышском сельском поселении Саргатского муниципального района</w:t>
      </w:r>
      <w:r w:rsidRPr="00DA462F">
        <w:rPr>
          <w:rFonts w:ascii="Times New Roman" w:hAnsi="Times New Roman"/>
          <w:b/>
          <w:sz w:val="26"/>
          <w:szCs w:val="26"/>
        </w:rPr>
        <w:t xml:space="preserve"> </w:t>
      </w:r>
      <w:r w:rsidR="00374844">
        <w:rPr>
          <w:rFonts w:ascii="Times New Roman" w:hAnsi="Times New Roman"/>
          <w:b/>
          <w:sz w:val="26"/>
          <w:szCs w:val="26"/>
        </w:rPr>
        <w:t>за первое полугодие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37484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год</w:t>
      </w:r>
      <w:r w:rsidR="00374844">
        <w:rPr>
          <w:rFonts w:ascii="Times New Roman" w:hAnsi="Times New Roman"/>
          <w:b/>
          <w:sz w:val="26"/>
          <w:szCs w:val="26"/>
        </w:rPr>
        <w:t>а</w:t>
      </w:r>
    </w:p>
    <w:p w:rsidR="000B581D" w:rsidRDefault="000B581D"/>
    <w:p w:rsidR="00E97755" w:rsidRDefault="00E977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7618"/>
        <w:gridCol w:w="6101"/>
      </w:tblGrid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Результат исполнения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F3092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План противодействия коррупции в </w:t>
            </w:r>
            <w:r w:rsidR="00D14254">
              <w:rPr>
                <w:rFonts w:ascii="Times New Roman" w:hAnsi="Times New Roman" w:cs="Times New Roman"/>
              </w:rPr>
              <w:t>Нижнеиртышском сельском поселени</w:t>
            </w:r>
            <w:r w:rsidR="00B877F5">
              <w:rPr>
                <w:rFonts w:ascii="Times New Roman" w:hAnsi="Times New Roman" w:cs="Times New Roman"/>
              </w:rPr>
              <w:t>и</w:t>
            </w:r>
            <w:r w:rsidR="00D14254">
              <w:rPr>
                <w:rFonts w:ascii="Times New Roman" w:hAnsi="Times New Roman" w:cs="Times New Roman"/>
              </w:rPr>
              <w:t xml:space="preserve"> Саргатского муниципального района</w:t>
            </w:r>
            <w:r w:rsidRPr="00911B6A">
              <w:rPr>
                <w:rFonts w:ascii="Times New Roman" w:hAnsi="Times New Roman" w:cs="Times New Roman"/>
              </w:rPr>
              <w:t xml:space="preserve"> на </w:t>
            </w:r>
            <w:r w:rsidR="00374844">
              <w:rPr>
                <w:rFonts w:ascii="Times New Roman" w:hAnsi="Times New Roman" w:cs="Times New Roman"/>
              </w:rPr>
              <w:t>202</w:t>
            </w:r>
            <w:r w:rsidR="00F3092E">
              <w:rPr>
                <w:rFonts w:ascii="Times New Roman" w:hAnsi="Times New Roman" w:cs="Times New Roman"/>
              </w:rPr>
              <w:t>3</w:t>
            </w:r>
            <w:r w:rsidR="00374844">
              <w:rPr>
                <w:rFonts w:ascii="Times New Roman" w:hAnsi="Times New Roman" w:cs="Times New Roman"/>
              </w:rPr>
              <w:t>-202</w:t>
            </w:r>
            <w:r w:rsidR="00F3092E">
              <w:rPr>
                <w:rFonts w:ascii="Times New Roman" w:hAnsi="Times New Roman" w:cs="Times New Roman"/>
              </w:rPr>
              <w:t>5 г.</w:t>
            </w:r>
            <w:r w:rsidRPr="00911B6A">
              <w:rPr>
                <w:rFonts w:ascii="Times New Roman" w:hAnsi="Times New Roman" w:cs="Times New Roman"/>
              </w:rPr>
              <w:t xml:space="preserve"> утвержден постановлением </w:t>
            </w:r>
            <w:r w:rsidR="00F3092E">
              <w:rPr>
                <w:rFonts w:ascii="Times New Roman" w:hAnsi="Times New Roman" w:cs="Times New Roman"/>
              </w:rPr>
              <w:t xml:space="preserve">от </w:t>
            </w:r>
            <w:r w:rsidR="00F3092E" w:rsidRPr="00F3092E">
              <w:rPr>
                <w:rFonts w:ascii="Times New Roman" w:hAnsi="Times New Roman" w:cs="Times New Roman"/>
              </w:rPr>
              <w:t>22 марта 2023 года № 17</w:t>
            </w:r>
            <w:proofErr w:type="gramStart"/>
            <w:r w:rsidR="00F3092E">
              <w:rPr>
                <w:rFonts w:ascii="Times New Roman" w:hAnsi="Times New Roman" w:cs="Times New Roman"/>
              </w:rPr>
              <w:t xml:space="preserve"> </w:t>
            </w:r>
            <w:r w:rsidR="00F3092E" w:rsidRPr="00F3092E">
              <w:rPr>
                <w:rFonts w:ascii="Times New Roman" w:hAnsi="Times New Roman" w:cs="Times New Roman"/>
              </w:rPr>
              <w:t>О</w:t>
            </w:r>
            <w:proofErr w:type="gramEnd"/>
            <w:r w:rsidR="00F3092E" w:rsidRPr="00F3092E">
              <w:rPr>
                <w:rFonts w:ascii="Times New Roman" w:hAnsi="Times New Roman" w:cs="Times New Roman"/>
              </w:rPr>
              <w:t>б утверждении Плана противодействия коррупции в Администрации Нижнеиртышского сельского поселения Саргатского муниципального района Омской области на 2023-2025 годы</w:t>
            </w:r>
            <w:r w:rsidR="00F3092E">
              <w:rPr>
                <w:rFonts w:ascii="Times New Roman" w:hAnsi="Times New Roman" w:cs="Times New Roman"/>
              </w:rPr>
              <w:t>.</w:t>
            </w:r>
            <w:r w:rsidRPr="00B877F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Определены основные направления работы по противодействию коррупции и ответственные исполнители. План размещен на официальном сайте в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коррупционно опасных функций Администрации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и перечень должностей, исполнение должностных обязанностей по которым предусматривает осуществление коррупционно опасных функций в Администрации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6D17D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lastRenderedPageBreak/>
              <w:t xml:space="preserve">Перечень функций и должностей Администрации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 xml:space="preserve">Нижнеиртышского сельского поселения Саргатского </w:t>
            </w:r>
            <w:r w:rsidR="00B877F5" w:rsidRPr="006D17D6">
              <w:rPr>
                <w:rFonts w:ascii="Times New Roman" w:eastAsia="Calibri" w:hAnsi="Times New Roman" w:cs="Times New Roman"/>
                <w:lang w:eastAsia="en-US"/>
              </w:rPr>
              <w:t>муниципального района</w:t>
            </w:r>
            <w:r w:rsidRPr="006D17D6">
              <w:rPr>
                <w:rFonts w:ascii="Times New Roman" w:hAnsi="Times New Roman" w:cs="Times New Roman"/>
              </w:rPr>
              <w:t>, при реализации которых наиболее вероятно возникновение коррупции утверждены постановлением</w:t>
            </w:r>
            <w:r w:rsidR="006D17D6" w:rsidRPr="006D17D6">
              <w:rPr>
                <w:rFonts w:ascii="Times New Roman" w:hAnsi="Times New Roman" w:cs="Times New Roman"/>
              </w:rPr>
              <w:t xml:space="preserve">  от 20 марта 2006 года № 12</w:t>
            </w:r>
            <w:proofErr w:type="gramStart"/>
            <w:r w:rsidR="006D17D6" w:rsidRPr="006D17D6">
              <w:rPr>
                <w:rFonts w:ascii="Times New Roman" w:hAnsi="Times New Roman" w:cs="Times New Roman"/>
              </w:rPr>
              <w:t xml:space="preserve"> </w:t>
            </w:r>
            <w:r w:rsidR="006D17D6" w:rsidRPr="006D17D6">
              <w:rPr>
                <w:rFonts w:ascii="Times New Roman" w:hAnsi="Times New Roman" w:cs="Times New Roman"/>
              </w:rPr>
              <w:t>О</w:t>
            </w:r>
            <w:proofErr w:type="gramEnd"/>
            <w:r w:rsidR="006D17D6" w:rsidRPr="006D17D6">
              <w:rPr>
                <w:rFonts w:ascii="Times New Roman" w:hAnsi="Times New Roman" w:cs="Times New Roman"/>
              </w:rPr>
              <w:t xml:space="preserve"> перечне муниципальных должностей муниципальной службы</w:t>
            </w:r>
            <w:r w:rsidR="006D17D6" w:rsidRPr="006D17D6">
              <w:rPr>
                <w:rFonts w:ascii="Times New Roman" w:hAnsi="Times New Roman" w:cs="Times New Roman"/>
              </w:rPr>
              <w:t xml:space="preserve"> </w:t>
            </w:r>
            <w:r w:rsidR="006D17D6" w:rsidRPr="006D17D6">
              <w:rPr>
                <w:rFonts w:ascii="Times New Roman" w:hAnsi="Times New Roman" w:cs="Times New Roman"/>
              </w:rPr>
              <w:t>Нижнеиртышского сельского поселения</w:t>
            </w:r>
            <w:r w:rsidR="006D17D6" w:rsidRPr="006D17D6">
              <w:rPr>
                <w:rFonts w:ascii="Times New Roman" w:hAnsi="Times New Roman" w:cs="Times New Roman"/>
              </w:rPr>
              <w:t>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Актуализация сведений, содержащихся в анкетах, предоставляемых 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063" w:type="pct"/>
            <w:shd w:val="clear" w:color="auto" w:fill="auto"/>
          </w:tcPr>
          <w:p w:rsidR="00E97755" w:rsidRPr="0026726E" w:rsidRDefault="0026726E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 xml:space="preserve">первом полугодии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на муниципальную службу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не поступил никто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Анализ исполнения муниципальным служащим обязанности получать разрешение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Заявлений на разрешение не поступало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Обращений граждан и организаций, содержащих информацию о признаках коррупции в деятельности должностных лиц органов местного самоуправления не поступало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:rsidR="00BA6027" w:rsidRPr="00911B6A" w:rsidRDefault="00BA6027" w:rsidP="00BA6027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целях обеспечения законности использования бюджетных средств Администрацией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>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:rsidR="00BA6027" w:rsidRPr="00911B6A" w:rsidRDefault="00BA6027" w:rsidP="00BA6027">
            <w:pPr>
              <w:pStyle w:val="a3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:rsidR="00BA6027" w:rsidRPr="00911B6A" w:rsidRDefault="00BA6027" w:rsidP="00BA6027">
            <w:pPr>
              <w:ind w:firstLine="317"/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</w:rPr>
              <w:lastRenderedPageBreak/>
              <w:t>Ежегодно уточняется реестр расходных обязательств сельского поселения.</w:t>
            </w:r>
          </w:p>
          <w:p w:rsidR="00E97755" w:rsidRPr="00911B6A" w:rsidRDefault="00BA6027" w:rsidP="005B36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бюджетирования, ориентированного на результат. 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в соответствии с законодательством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A15F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Проводится мониторинг соблюдения ограничений, установленных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Ограничение,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информационно-коммуникационной сети «Интернет» административных регламентов предоставления муниципальных услуг (муниципальных функций)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информационно-коммуникационной сети «Интернет» административных регламентов предоставления муниципальных услуг проводится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Проведение мониторинга коррупционных проявлений при предоставлении муниципальных услуг (исполнения муниципальных функций)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том числе путем опроса получателей данных услуг 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Коррупционных проявлений при предоставлении му</w:t>
            </w:r>
            <w:r w:rsidR="00B147E9">
              <w:rPr>
                <w:rFonts w:ascii="Times New Roman" w:eastAsia="Calibri" w:hAnsi="Times New Roman" w:cs="Times New Roman"/>
                <w:lang w:eastAsia="en-US"/>
              </w:rPr>
              <w:t>ниципальных услуг в 202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году не выявлено.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147E9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374844">
              <w:rPr>
                <w:rFonts w:ascii="Times New Roman" w:hAnsi="Times New Roman" w:cs="Times New Roman"/>
              </w:rPr>
              <w:t>5</w:t>
            </w:r>
            <w:r w:rsidR="004C1DD7" w:rsidRPr="00911B6A">
              <w:rPr>
                <w:rFonts w:ascii="Times New Roman" w:hAnsi="Times New Roman" w:cs="Times New Roman"/>
              </w:rPr>
              <w:t xml:space="preserve"> году нецелевого и неэффективного использования муниципального имущества не выявлено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Совершенствование системы учета имущества, находящегося в собственности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наличии недвижимого имущества, находящегося в собственности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lastRenderedPageBreak/>
              <w:t>Выполнено в полном объеме, необходимая информация размещена на официальном сайте поселения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совещаниях, семинарах по вопросам управления и распоряжения муниципальным имуществом,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осуществления закупок товаров, работ, услуг для обеспечения нужд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целях выявления коррупционных рисков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Ограничение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3319F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мониторинга выявлено отсутствие конкуренции, а также отсутствие необходимого количества участников закупок. 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нормативных правовых актов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Проекты муниципальных правовых актов, нормативные правовые акты направляются на согласование, проведение правовой ревизии в прокуратуру, Главное государственно-правовое управление Омской области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результатов проведения антикоррупционной экспертизы нормативных правовых актов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Для организации проведения  независимой антикоррупционной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 их должностных лиц в целях выработки и принятия мер по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предупреждению и устранению причин выявленных нарушений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</w:t>
            </w:r>
            <w:r w:rsidR="00AA0A6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 их должностных лиц в целях выработки и принятия мер по предупреждению и устранению причин выявленных нарушений выносится на заседания </w:t>
            </w:r>
            <w:r w:rsidRPr="00911B6A"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и обобщение материалов правоприменительной практики по результатам вступивших в законную силу решений судов о признании недействительными ненормативных правовых актов органов местного самоуправления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поселения, незаконными решений и действий (бездействия) органов местного самоуправления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63" w:type="pct"/>
            <w:shd w:val="clear" w:color="auto" w:fill="auto"/>
          </w:tcPr>
          <w:p w:rsidR="00B5300E" w:rsidRPr="00911B6A" w:rsidRDefault="007F4F0D" w:rsidP="00B530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 муниципальную службу в 2025 году никто не поступал.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Обучение муниципальных служащих по программам повышения квалификации не запланировано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участвовали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Подготовка</w:t>
            </w:r>
            <w:r w:rsidR="00B5300E" w:rsidRPr="00911B6A">
              <w:rPr>
                <w:rFonts w:ascii="Times New Roman" w:eastAsia="Calibri" w:hAnsi="Times New Roman" w:cs="Times New Roman"/>
                <w:lang w:eastAsia="en-US"/>
              </w:rPr>
              <w:t xml:space="preserve"> методических, информационных и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справочных материалов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проводилась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организации обмена Администрации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с правоохранительными органами и органами прокуратуры: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- информацией о коррупционных правонарушениях, совершенных должностными лицами Администрации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поселения;</w:t>
            </w:r>
          </w:p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- предложениями по совершенствованию профилактики коррупции в органах местного самоуправления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911B6A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lastRenderedPageBreak/>
              <w:t xml:space="preserve">За отчетный период информации о коррупционных правонарушениях, совершенных должностными лицами Администрации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не было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26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граждан о проводимой в органах местного самоуправления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8114C2" w:rsidP="008114C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Информация по противодействию коррупции размещается на информационном стенде в здании администрации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Информационное сопровождение деятельности по противодействию коррупции в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сельском поселении, в том числе подготовка и размещение в средствах массовой информации публикаций о результатах работы Администрации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анализа системы доплат, надбавок стимулирующего характера и системы премирования на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Проводится в соответствии с законодательством Российской Федерации</w:t>
            </w:r>
          </w:p>
        </w:tc>
      </w:tr>
      <w:tr w:rsidR="00E97755" w:rsidRPr="00911B6A" w:rsidTr="003958B7">
        <w:trPr>
          <w:trHeight w:val="629"/>
        </w:trPr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семинаров-совещаний для руководителей предприятий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3958B7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Соблюдение установленных законодательством требований к размещению и наполнению раздела «Противодействие коррупции» официального сайта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B877F5">
              <w:rPr>
                <w:rFonts w:ascii="Times New Roman" w:eastAsia="Calibri" w:hAnsi="Times New Roman" w:cs="Times New Roman"/>
                <w:lang w:eastAsia="en-US"/>
              </w:rPr>
              <w:t>Нижнеиртышского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3958B7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  <w:bookmarkStart w:id="0" w:name="_GoBack"/>
            <w:bookmarkEnd w:id="0"/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C945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</w:tbl>
    <w:p w:rsidR="00E97755" w:rsidRDefault="00E97755"/>
    <w:sectPr w:rsidR="00E97755" w:rsidSect="00E97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67D"/>
    <w:multiLevelType w:val="hybridMultilevel"/>
    <w:tmpl w:val="198EE01E"/>
    <w:lvl w:ilvl="0" w:tplc="7F00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55"/>
    <w:rsid w:val="00031DC5"/>
    <w:rsid w:val="000B581D"/>
    <w:rsid w:val="00126557"/>
    <w:rsid w:val="00254638"/>
    <w:rsid w:val="0026726E"/>
    <w:rsid w:val="003319F1"/>
    <w:rsid w:val="00374844"/>
    <w:rsid w:val="003958B7"/>
    <w:rsid w:val="004C1DD7"/>
    <w:rsid w:val="004E65AF"/>
    <w:rsid w:val="005B3636"/>
    <w:rsid w:val="00626251"/>
    <w:rsid w:val="006D17D6"/>
    <w:rsid w:val="007F4F0D"/>
    <w:rsid w:val="008114C2"/>
    <w:rsid w:val="00845DC1"/>
    <w:rsid w:val="008D2572"/>
    <w:rsid w:val="00911B6A"/>
    <w:rsid w:val="00A15F3C"/>
    <w:rsid w:val="00AA0A60"/>
    <w:rsid w:val="00AE538E"/>
    <w:rsid w:val="00B147E9"/>
    <w:rsid w:val="00B5300E"/>
    <w:rsid w:val="00B877F5"/>
    <w:rsid w:val="00BA6027"/>
    <w:rsid w:val="00C74D94"/>
    <w:rsid w:val="00C945F5"/>
    <w:rsid w:val="00CA02CA"/>
    <w:rsid w:val="00D14254"/>
    <w:rsid w:val="00D47C97"/>
    <w:rsid w:val="00DF6E79"/>
    <w:rsid w:val="00E97755"/>
    <w:rsid w:val="00F12008"/>
    <w:rsid w:val="00F3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02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02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2025-06-16T05:12:00Z</dcterms:created>
  <dcterms:modified xsi:type="dcterms:W3CDTF">2025-06-17T10:58:00Z</dcterms:modified>
</cp:coreProperties>
</file>