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25" w:rsidRPr="00213825" w:rsidRDefault="00213825" w:rsidP="00213825">
      <w:pPr>
        <w:spacing w:after="0" w:line="240" w:lineRule="auto"/>
        <w:jc w:val="center"/>
        <w:rPr>
          <w:b/>
          <w:bCs/>
          <w:sz w:val="28"/>
          <w:szCs w:val="28"/>
        </w:rPr>
      </w:pPr>
      <w:r w:rsidRPr="00213825">
        <w:rPr>
          <w:b/>
          <w:bCs/>
          <w:sz w:val="28"/>
          <w:szCs w:val="28"/>
        </w:rPr>
        <w:t xml:space="preserve">АДМИНИСТРАЦИЯ НИЖНЕИРТЫШСКОГО </w:t>
      </w:r>
      <w:proofErr w:type="gramStart"/>
      <w:r w:rsidRPr="00213825">
        <w:rPr>
          <w:b/>
          <w:bCs/>
          <w:sz w:val="28"/>
          <w:szCs w:val="28"/>
        </w:rPr>
        <w:t>СЕЛЬСКОГО</w:t>
      </w:r>
      <w:proofErr w:type="gramEnd"/>
    </w:p>
    <w:p w:rsidR="00213825" w:rsidRPr="00213825" w:rsidRDefault="00213825" w:rsidP="00213825">
      <w:pPr>
        <w:spacing w:after="0" w:line="240" w:lineRule="auto"/>
        <w:jc w:val="center"/>
        <w:rPr>
          <w:b/>
          <w:bCs/>
          <w:sz w:val="28"/>
          <w:szCs w:val="28"/>
        </w:rPr>
      </w:pPr>
      <w:r w:rsidRPr="00213825">
        <w:rPr>
          <w:b/>
          <w:bCs/>
          <w:sz w:val="28"/>
          <w:szCs w:val="28"/>
        </w:rPr>
        <w:t xml:space="preserve">ПОСЕЛЕНИЯ САРГАТСКОГО МУНИЦИПАЛЬНОГО РАЙОНА </w:t>
      </w:r>
    </w:p>
    <w:p w:rsidR="00213825" w:rsidRPr="00213825" w:rsidRDefault="00213825" w:rsidP="00213825">
      <w:pPr>
        <w:spacing w:after="0" w:line="240" w:lineRule="auto"/>
        <w:jc w:val="center"/>
        <w:rPr>
          <w:b/>
          <w:bCs/>
          <w:sz w:val="28"/>
          <w:szCs w:val="28"/>
        </w:rPr>
      </w:pPr>
      <w:r w:rsidRPr="00213825">
        <w:rPr>
          <w:b/>
          <w:bCs/>
          <w:sz w:val="28"/>
          <w:szCs w:val="28"/>
        </w:rPr>
        <w:t>ОМСКОЙ ОБЛАСТИ</w:t>
      </w:r>
    </w:p>
    <w:p w:rsidR="00213825" w:rsidRPr="00213825" w:rsidRDefault="00213825" w:rsidP="00213825">
      <w:pPr>
        <w:spacing w:after="0" w:line="240" w:lineRule="auto"/>
        <w:jc w:val="center"/>
        <w:rPr>
          <w:b/>
          <w:bCs/>
          <w:sz w:val="28"/>
          <w:szCs w:val="28"/>
        </w:rPr>
      </w:pPr>
    </w:p>
    <w:p w:rsidR="00213825" w:rsidRPr="00213825" w:rsidRDefault="00213825" w:rsidP="00213825">
      <w:pPr>
        <w:tabs>
          <w:tab w:val="left" w:pos="5190"/>
        </w:tabs>
        <w:spacing w:after="0" w:line="240" w:lineRule="auto"/>
        <w:jc w:val="center"/>
        <w:rPr>
          <w:b/>
          <w:bCs/>
          <w:sz w:val="28"/>
          <w:szCs w:val="28"/>
        </w:rPr>
      </w:pPr>
      <w:r w:rsidRPr="00213825">
        <w:rPr>
          <w:b/>
          <w:bCs/>
          <w:sz w:val="28"/>
          <w:szCs w:val="28"/>
        </w:rPr>
        <w:t>ПОСТАНОВЛЕНИЕ</w:t>
      </w:r>
    </w:p>
    <w:p w:rsidR="00213825" w:rsidRPr="00213825" w:rsidRDefault="00213825" w:rsidP="00213825">
      <w:pPr>
        <w:tabs>
          <w:tab w:val="left" w:pos="5190"/>
        </w:tabs>
        <w:spacing w:after="0" w:line="240" w:lineRule="auto"/>
        <w:jc w:val="center"/>
        <w:rPr>
          <w:b/>
          <w:bCs/>
          <w:sz w:val="28"/>
          <w:szCs w:val="28"/>
        </w:rPr>
      </w:pPr>
    </w:p>
    <w:p w:rsidR="00213825" w:rsidRPr="00213825" w:rsidRDefault="00213825" w:rsidP="00213825">
      <w:pPr>
        <w:spacing w:after="0" w:line="240" w:lineRule="auto"/>
        <w:rPr>
          <w:b/>
          <w:bCs/>
          <w:sz w:val="28"/>
          <w:szCs w:val="28"/>
        </w:rPr>
      </w:pPr>
      <w:r w:rsidRPr="00213825">
        <w:rPr>
          <w:b/>
          <w:bCs/>
          <w:sz w:val="28"/>
          <w:szCs w:val="28"/>
        </w:rPr>
        <w:t xml:space="preserve">от </w:t>
      </w:r>
      <w:r>
        <w:rPr>
          <w:b/>
          <w:bCs/>
          <w:sz w:val="28"/>
          <w:szCs w:val="28"/>
        </w:rPr>
        <w:t>25</w:t>
      </w:r>
      <w:r w:rsidRPr="00213825">
        <w:rPr>
          <w:b/>
          <w:bCs/>
          <w:sz w:val="28"/>
          <w:szCs w:val="28"/>
        </w:rPr>
        <w:t xml:space="preserve"> июля 2025 №  47</w:t>
      </w:r>
    </w:p>
    <w:p w:rsidR="00213825" w:rsidRPr="00213825" w:rsidRDefault="00213825" w:rsidP="00213825">
      <w:pPr>
        <w:spacing w:after="0" w:line="240" w:lineRule="auto"/>
        <w:rPr>
          <w:b/>
          <w:bCs/>
          <w:sz w:val="28"/>
          <w:szCs w:val="28"/>
        </w:rPr>
      </w:pPr>
      <w:r w:rsidRPr="00213825">
        <w:rPr>
          <w:b/>
          <w:bCs/>
          <w:sz w:val="28"/>
          <w:szCs w:val="28"/>
        </w:rPr>
        <w:t>с. Нижнеиртышское</w:t>
      </w:r>
    </w:p>
    <w:p w:rsidR="00861E73" w:rsidRPr="00213825" w:rsidRDefault="00861E73" w:rsidP="00861E73">
      <w:pPr>
        <w:spacing w:after="0" w:line="240" w:lineRule="auto"/>
        <w:ind w:firstLine="709"/>
        <w:contextualSpacing/>
        <w:rPr>
          <w:color w:val="000000"/>
          <w:sz w:val="28"/>
          <w:szCs w:val="28"/>
        </w:rPr>
      </w:pPr>
      <w:r w:rsidRPr="00213825">
        <w:rPr>
          <w:color w:val="000000"/>
          <w:sz w:val="28"/>
          <w:szCs w:val="28"/>
        </w:rPr>
        <w:t> </w:t>
      </w:r>
    </w:p>
    <w:p w:rsidR="00861E73" w:rsidRPr="00213825" w:rsidRDefault="00861E73" w:rsidP="00861E73">
      <w:pPr>
        <w:spacing w:after="0" w:line="240" w:lineRule="auto"/>
        <w:ind w:firstLine="709"/>
        <w:contextualSpacing/>
        <w:jc w:val="center"/>
        <w:rPr>
          <w:color w:val="000000"/>
          <w:sz w:val="28"/>
          <w:szCs w:val="28"/>
        </w:rPr>
      </w:pPr>
      <w:proofErr w:type="gramStart"/>
      <w:r w:rsidRPr="00213825">
        <w:rPr>
          <w:bCs/>
          <w:color w:val="000000"/>
          <w:sz w:val="28"/>
          <w:szCs w:val="28"/>
        </w:rPr>
        <w:t>Об утверждении административного регламента администрации Нижнеиртышского сельского поселения Саргатского муниципального района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61E73" w:rsidRPr="00213825" w:rsidRDefault="00861E73" w:rsidP="00861E73">
      <w:pPr>
        <w:spacing w:after="0" w:line="240" w:lineRule="auto"/>
        <w:ind w:firstLine="709"/>
        <w:contextualSpacing/>
        <w:rPr>
          <w:color w:val="000000"/>
          <w:sz w:val="28"/>
          <w:szCs w:val="28"/>
        </w:rPr>
      </w:pPr>
      <w:r w:rsidRPr="00213825">
        <w:rPr>
          <w:color w:val="000000"/>
          <w:sz w:val="28"/>
          <w:szCs w:val="28"/>
        </w:rPr>
        <w:t> </w:t>
      </w:r>
    </w:p>
    <w:p w:rsidR="00861E73" w:rsidRPr="00213825" w:rsidRDefault="00861E73" w:rsidP="00861E73">
      <w:pPr>
        <w:spacing w:after="0" w:line="240" w:lineRule="auto"/>
        <w:ind w:firstLine="709"/>
        <w:contextualSpacing/>
        <w:rPr>
          <w:color w:val="000000"/>
          <w:sz w:val="28"/>
          <w:szCs w:val="28"/>
        </w:rPr>
      </w:pPr>
      <w:proofErr w:type="gramStart"/>
      <w:r w:rsidRPr="00213825">
        <w:rPr>
          <w:color w:val="000000"/>
          <w:sz w:val="28"/>
          <w:szCs w:val="28"/>
        </w:rPr>
        <w:t>В соответствии с </w:t>
      </w:r>
      <w:hyperlink r:id="rId6" w:tgtFrame="_blank" w:history="1">
        <w:r w:rsidRPr="00213825">
          <w:rPr>
            <w:color w:val="0000FF"/>
            <w:sz w:val="28"/>
            <w:szCs w:val="28"/>
          </w:rPr>
          <w:t>Градостроительным кодексом</w:t>
        </w:r>
      </w:hyperlink>
      <w:r w:rsidRPr="00213825">
        <w:rPr>
          <w:color w:val="000000"/>
          <w:sz w:val="28"/>
          <w:szCs w:val="28"/>
        </w:rPr>
        <w:t> Российской Федерации </w:t>
      </w:r>
      <w:hyperlink r:id="rId7" w:tgtFrame="_blank" w:history="1">
        <w:r w:rsidRPr="00213825">
          <w:rPr>
            <w:color w:val="0000FF"/>
            <w:sz w:val="28"/>
            <w:szCs w:val="28"/>
          </w:rPr>
          <w:t>Земельным кодексом</w:t>
        </w:r>
      </w:hyperlink>
      <w:r w:rsidRPr="00213825">
        <w:rPr>
          <w:color w:val="000000"/>
          <w:sz w:val="28"/>
          <w:szCs w:val="28"/>
        </w:rPr>
        <w:t> Российской Федерации, статьей 222 </w:t>
      </w:r>
      <w:hyperlink r:id="rId8" w:tgtFrame="_blank" w:history="1">
        <w:r w:rsidRPr="00213825">
          <w:rPr>
            <w:color w:val="0000FF"/>
            <w:sz w:val="28"/>
            <w:szCs w:val="28"/>
          </w:rPr>
          <w:t>Гражданского кодекса</w:t>
        </w:r>
      </w:hyperlink>
      <w:r w:rsidRPr="00213825">
        <w:rPr>
          <w:color w:val="000000"/>
          <w:sz w:val="28"/>
          <w:szCs w:val="28"/>
        </w:rPr>
        <w:t> Российской Федерации в целях обеспечения принятия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213825">
        <w:rPr>
          <w:color w:val="000000"/>
          <w:sz w:val="28"/>
          <w:szCs w:val="28"/>
        </w:rPr>
        <w:t> законами (далее – установленными требованиями действующего законодательства), администрация Нижнеиртышского сельского поселения </w:t>
      </w:r>
    </w:p>
    <w:p w:rsidR="00861E73" w:rsidRPr="00213825" w:rsidRDefault="00861E73" w:rsidP="00861E73">
      <w:pPr>
        <w:spacing w:after="0" w:line="240" w:lineRule="auto"/>
        <w:ind w:firstLine="709"/>
        <w:contextualSpacing/>
        <w:rPr>
          <w:b/>
          <w:color w:val="000000"/>
          <w:sz w:val="28"/>
          <w:szCs w:val="28"/>
        </w:rPr>
      </w:pPr>
      <w:r w:rsidRPr="00213825">
        <w:rPr>
          <w:b/>
          <w:color w:val="000000"/>
          <w:sz w:val="28"/>
          <w:szCs w:val="28"/>
        </w:rPr>
        <w:t>ПОСТАНОВЛЯЕТ:</w:t>
      </w:r>
    </w:p>
    <w:p w:rsidR="00861E73" w:rsidRPr="00213825" w:rsidRDefault="00861E73" w:rsidP="00861E73">
      <w:pPr>
        <w:spacing w:after="0" w:line="240" w:lineRule="auto"/>
        <w:ind w:firstLine="709"/>
        <w:contextualSpacing/>
        <w:rPr>
          <w:color w:val="000000"/>
          <w:sz w:val="28"/>
          <w:szCs w:val="28"/>
        </w:rPr>
      </w:pPr>
      <w:r w:rsidRPr="00213825">
        <w:rPr>
          <w:color w:val="000000"/>
          <w:sz w:val="28"/>
          <w:szCs w:val="28"/>
        </w:rPr>
        <w:t>1. </w:t>
      </w:r>
      <w:proofErr w:type="gramStart"/>
      <w:r w:rsidRPr="00213825">
        <w:rPr>
          <w:color w:val="000000"/>
          <w:sz w:val="28"/>
          <w:szCs w:val="28"/>
        </w:rPr>
        <w:t>Утвердить административный регламент администрации Нижнеиртышского сельского поселения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61E73" w:rsidRPr="00213825" w:rsidRDefault="00861E73" w:rsidP="00861E73">
      <w:pPr>
        <w:spacing w:after="0" w:line="240" w:lineRule="auto"/>
        <w:ind w:firstLine="709"/>
        <w:contextualSpacing/>
        <w:rPr>
          <w:color w:val="000000"/>
          <w:sz w:val="28"/>
          <w:szCs w:val="28"/>
        </w:rPr>
      </w:pPr>
      <w:r w:rsidRPr="00213825">
        <w:rPr>
          <w:color w:val="000000"/>
          <w:sz w:val="28"/>
          <w:szCs w:val="28"/>
        </w:rPr>
        <w:t>2. </w:t>
      </w:r>
      <w:r w:rsidR="00CE4083" w:rsidRPr="00CE4083">
        <w:rPr>
          <w:color w:val="000000"/>
          <w:sz w:val="28"/>
          <w:szCs w:val="28"/>
        </w:rPr>
        <w:t>Опубликовать настоящее постановление в Нижнеиртышском муниципальном вестнике и разместить в информационно-коммуникационной сети «Интернет» на официальном сайте Нижнеиртышского сельского поселения https://nizhneirtyshskoe-r52.gosweb.gosuslugi.ru/.</w:t>
      </w:r>
    </w:p>
    <w:p w:rsidR="00861E73" w:rsidRPr="00213825" w:rsidRDefault="00861E73" w:rsidP="00861E73">
      <w:pPr>
        <w:spacing w:after="0" w:line="240" w:lineRule="auto"/>
        <w:ind w:firstLine="709"/>
        <w:contextualSpacing/>
        <w:rPr>
          <w:color w:val="000000"/>
          <w:sz w:val="28"/>
          <w:szCs w:val="28"/>
        </w:rPr>
      </w:pPr>
      <w:r w:rsidRPr="00213825">
        <w:rPr>
          <w:color w:val="000000"/>
          <w:sz w:val="28"/>
          <w:szCs w:val="28"/>
        </w:rPr>
        <w:t>3. Постановление вступает в силу после его официального опубликования (обнародования).</w:t>
      </w:r>
    </w:p>
    <w:p w:rsidR="00213825" w:rsidRPr="00213825" w:rsidRDefault="00213825" w:rsidP="00213825">
      <w:pPr>
        <w:autoSpaceDE w:val="0"/>
        <w:autoSpaceDN w:val="0"/>
        <w:adjustRightInd w:val="0"/>
        <w:spacing w:after="0" w:line="240" w:lineRule="auto"/>
        <w:ind w:right="-1"/>
        <w:jc w:val="left"/>
        <w:rPr>
          <w:sz w:val="28"/>
        </w:rPr>
      </w:pPr>
      <w:proofErr w:type="spellStart"/>
      <w:r w:rsidRPr="00213825">
        <w:rPr>
          <w:sz w:val="28"/>
        </w:rPr>
        <w:t>И.о</w:t>
      </w:r>
      <w:proofErr w:type="spellEnd"/>
      <w:r w:rsidRPr="00213825">
        <w:rPr>
          <w:sz w:val="28"/>
        </w:rPr>
        <w:t xml:space="preserve">. главы Нижнеиртышского </w:t>
      </w:r>
    </w:p>
    <w:p w:rsidR="00213825" w:rsidRPr="00213825" w:rsidRDefault="00213825" w:rsidP="00213825">
      <w:pPr>
        <w:autoSpaceDE w:val="0"/>
        <w:autoSpaceDN w:val="0"/>
        <w:adjustRightInd w:val="0"/>
        <w:spacing w:after="0" w:line="240" w:lineRule="auto"/>
        <w:ind w:right="-1"/>
        <w:jc w:val="left"/>
        <w:rPr>
          <w:sz w:val="28"/>
        </w:rPr>
      </w:pPr>
      <w:r w:rsidRPr="00213825">
        <w:rPr>
          <w:sz w:val="28"/>
        </w:rPr>
        <w:t xml:space="preserve">сельского поселения                                                                       В.А. </w:t>
      </w:r>
      <w:proofErr w:type="gramStart"/>
      <w:r w:rsidRPr="00213825">
        <w:rPr>
          <w:sz w:val="28"/>
        </w:rPr>
        <w:t>Великий</w:t>
      </w:r>
      <w:proofErr w:type="gramEnd"/>
    </w:p>
    <w:p w:rsidR="000945DC" w:rsidRDefault="000945DC" w:rsidP="00861E73">
      <w:pPr>
        <w:spacing w:after="0" w:line="240" w:lineRule="auto"/>
        <w:ind w:firstLine="709"/>
        <w:contextualSpacing/>
        <w:jc w:val="right"/>
        <w:rPr>
          <w:b/>
          <w:bCs/>
          <w:color w:val="000000"/>
        </w:rPr>
        <w:sectPr w:rsidR="000945DC" w:rsidSect="00CE4083">
          <w:pgSz w:w="11906" w:h="16838"/>
          <w:pgMar w:top="709" w:right="567" w:bottom="1134" w:left="1701" w:header="709" w:footer="709" w:gutter="0"/>
          <w:cols w:space="708"/>
          <w:docGrid w:linePitch="360"/>
        </w:sectPr>
      </w:pPr>
    </w:p>
    <w:p w:rsidR="00861E73" w:rsidRPr="00213825" w:rsidRDefault="00861E73" w:rsidP="00861E73">
      <w:pPr>
        <w:spacing w:after="0" w:line="240" w:lineRule="auto"/>
        <w:ind w:firstLine="709"/>
        <w:contextualSpacing/>
        <w:jc w:val="right"/>
        <w:rPr>
          <w:color w:val="000000"/>
        </w:rPr>
      </w:pPr>
      <w:r w:rsidRPr="00213825">
        <w:rPr>
          <w:bCs/>
          <w:color w:val="000000"/>
        </w:rPr>
        <w:lastRenderedPageBreak/>
        <w:t>Приложение</w:t>
      </w:r>
    </w:p>
    <w:p w:rsidR="00861E73" w:rsidRPr="00861E73" w:rsidRDefault="00861E73" w:rsidP="00861E73">
      <w:pPr>
        <w:spacing w:after="0" w:line="240" w:lineRule="auto"/>
        <w:ind w:firstLine="709"/>
        <w:contextualSpacing/>
        <w:jc w:val="right"/>
        <w:rPr>
          <w:color w:val="000000"/>
        </w:rPr>
      </w:pPr>
      <w:r w:rsidRPr="00861E73">
        <w:rPr>
          <w:color w:val="000000"/>
        </w:rPr>
        <w:t>к постановлению администрации</w:t>
      </w:r>
    </w:p>
    <w:p w:rsidR="00861E73" w:rsidRPr="00861E73" w:rsidRDefault="00861E73" w:rsidP="00861E73">
      <w:pPr>
        <w:spacing w:after="0" w:line="240" w:lineRule="auto"/>
        <w:ind w:firstLine="709"/>
        <w:contextualSpacing/>
        <w:jc w:val="right"/>
        <w:rPr>
          <w:color w:val="000000"/>
        </w:rPr>
      </w:pPr>
      <w:r>
        <w:rPr>
          <w:color w:val="000000"/>
        </w:rPr>
        <w:t>Нижнеиртышского</w:t>
      </w:r>
      <w:r w:rsidRPr="00861E73">
        <w:rPr>
          <w:color w:val="000000"/>
        </w:rPr>
        <w:t xml:space="preserve"> сельского поселения</w:t>
      </w:r>
    </w:p>
    <w:p w:rsidR="00861E73" w:rsidRPr="00861E73" w:rsidRDefault="000945DC" w:rsidP="00861E73">
      <w:pPr>
        <w:spacing w:after="0" w:line="240" w:lineRule="auto"/>
        <w:ind w:firstLine="709"/>
        <w:contextualSpacing/>
        <w:jc w:val="right"/>
        <w:rPr>
          <w:color w:val="000000"/>
        </w:rPr>
      </w:pPr>
      <w:r>
        <w:rPr>
          <w:color w:val="000000"/>
        </w:rPr>
        <w:t>от 25.07</w:t>
      </w:r>
      <w:r w:rsidR="00861E73" w:rsidRPr="00861E73">
        <w:rPr>
          <w:color w:val="000000"/>
        </w:rPr>
        <w:t>.202</w:t>
      </w:r>
      <w:r>
        <w:rPr>
          <w:color w:val="000000"/>
        </w:rPr>
        <w:t xml:space="preserve">5 </w:t>
      </w:r>
      <w:r w:rsidR="00861E73" w:rsidRPr="00861E73">
        <w:rPr>
          <w:color w:val="000000"/>
        </w:rPr>
        <w:t xml:space="preserve">г. № </w:t>
      </w:r>
      <w:r w:rsidR="00213825">
        <w:rPr>
          <w:color w:val="000000"/>
        </w:rPr>
        <w:t>47</w:t>
      </w:r>
    </w:p>
    <w:p w:rsidR="00861E73" w:rsidRPr="00861E73" w:rsidRDefault="00861E73" w:rsidP="00861E73">
      <w:pPr>
        <w:spacing w:after="0" w:line="240" w:lineRule="auto"/>
        <w:ind w:firstLine="709"/>
        <w:contextualSpacing/>
        <w:jc w:val="right"/>
        <w:rPr>
          <w:color w:val="000000"/>
        </w:rPr>
      </w:pPr>
      <w:r w:rsidRPr="00861E73">
        <w:rPr>
          <w:color w:val="000000"/>
        </w:rPr>
        <w:t> </w:t>
      </w:r>
    </w:p>
    <w:p w:rsidR="00861E73" w:rsidRPr="00861E73" w:rsidRDefault="00861E73" w:rsidP="00861E73">
      <w:pPr>
        <w:spacing w:after="0" w:line="240" w:lineRule="auto"/>
        <w:ind w:firstLine="709"/>
        <w:contextualSpacing/>
        <w:jc w:val="center"/>
        <w:rPr>
          <w:color w:val="000000"/>
        </w:rPr>
      </w:pPr>
      <w:r w:rsidRPr="00861E73">
        <w:rPr>
          <w:b/>
          <w:bCs/>
          <w:color w:val="000000"/>
        </w:rPr>
        <w:t>АДМИНИСТРАТИВНЫЙ РЕГЛАМЕНТ</w:t>
      </w:r>
    </w:p>
    <w:p w:rsidR="00861E73" w:rsidRPr="00861E73" w:rsidRDefault="00861E73" w:rsidP="00861E73">
      <w:pPr>
        <w:spacing w:after="0" w:line="240" w:lineRule="auto"/>
        <w:ind w:firstLine="709"/>
        <w:contextualSpacing/>
        <w:jc w:val="center"/>
        <w:rPr>
          <w:color w:val="000000"/>
        </w:rPr>
      </w:pPr>
      <w:r w:rsidRPr="00213825">
        <w:rPr>
          <w:bCs/>
          <w:color w:val="000000"/>
        </w:rPr>
        <w:t>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61E73" w:rsidRPr="00861E73" w:rsidRDefault="00861E73" w:rsidP="00861E73">
      <w:pPr>
        <w:spacing w:after="0" w:line="240" w:lineRule="auto"/>
        <w:ind w:firstLine="709"/>
        <w:contextualSpacing/>
        <w:jc w:val="center"/>
        <w:rPr>
          <w:color w:val="000000"/>
        </w:rPr>
      </w:pPr>
      <w:r w:rsidRPr="00861E73">
        <w:rPr>
          <w:b/>
          <w:bCs/>
          <w:color w:val="000000"/>
        </w:rPr>
        <w:t>1. Общие положения</w:t>
      </w:r>
    </w:p>
    <w:p w:rsidR="00861E73" w:rsidRPr="00861E73" w:rsidRDefault="00861E73" w:rsidP="00861E73">
      <w:pPr>
        <w:spacing w:after="0" w:line="240" w:lineRule="auto"/>
        <w:ind w:firstLine="709"/>
        <w:contextualSpacing/>
        <w:rPr>
          <w:color w:val="000000"/>
        </w:rPr>
      </w:pPr>
      <w:r w:rsidRPr="00861E73">
        <w:rPr>
          <w:color w:val="000000"/>
        </w:rPr>
        <w:t> 1.1. Предмет регулирования административного регламента.</w:t>
      </w:r>
    </w:p>
    <w:p w:rsidR="00861E73" w:rsidRPr="00861E73" w:rsidRDefault="00861E73" w:rsidP="00861E73">
      <w:pPr>
        <w:spacing w:after="0" w:line="240" w:lineRule="auto"/>
        <w:ind w:firstLine="709"/>
        <w:contextualSpacing/>
        <w:rPr>
          <w:color w:val="000000"/>
        </w:rPr>
      </w:pPr>
      <w:proofErr w:type="gramStart"/>
      <w:r w:rsidRPr="00861E73">
        <w:rPr>
          <w:color w:val="000000"/>
        </w:rPr>
        <w:t>Административный регламент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0945DC">
        <w:rPr>
          <w:color w:val="000000"/>
        </w:rPr>
        <w:t xml:space="preserve"> </w:t>
      </w:r>
      <w:r w:rsidRPr="00861E73">
        <w:rPr>
          <w:color w:val="000000"/>
        </w:rPr>
        <w:t>(далее</w:t>
      </w:r>
      <w:r w:rsidR="000945DC">
        <w:rPr>
          <w:color w:val="000000"/>
        </w:rPr>
        <w:t xml:space="preserve"> –</w:t>
      </w:r>
      <w:r w:rsidRPr="00861E73">
        <w:rPr>
          <w:color w:val="000000"/>
        </w:rPr>
        <w:t> Административный</w:t>
      </w:r>
      <w:r w:rsidR="000945DC">
        <w:rPr>
          <w:color w:val="000000"/>
        </w:rPr>
        <w:t xml:space="preserve"> </w:t>
      </w:r>
      <w:r w:rsidRPr="00861E73">
        <w:rPr>
          <w:color w:val="000000"/>
        </w:rPr>
        <w:t>регламент)</w:t>
      </w:r>
      <w:r w:rsidR="000945DC">
        <w:rPr>
          <w:color w:val="000000"/>
        </w:rPr>
        <w:t xml:space="preserve"> </w:t>
      </w:r>
      <w:r w:rsidRPr="00861E73">
        <w:rPr>
          <w:color w:val="000000"/>
        </w:rPr>
        <w:t>разработан</w:t>
      </w:r>
      <w:r w:rsidR="000945DC">
        <w:rPr>
          <w:color w:val="000000"/>
        </w:rPr>
        <w:t xml:space="preserve"> </w:t>
      </w:r>
      <w:r w:rsidRPr="00861E73">
        <w:rPr>
          <w:color w:val="000000"/>
        </w:rPr>
        <w:t>в целях обеспечения принятия администрацией </w:t>
      </w:r>
      <w:r>
        <w:rPr>
          <w:color w:val="000000"/>
        </w:rPr>
        <w:t>Нижнеиртышского</w:t>
      </w:r>
      <w:r w:rsidRPr="00861E73">
        <w:rPr>
          <w:color w:val="000000"/>
        </w:rPr>
        <w:t> сельского поселения «решений</w:t>
      </w:r>
      <w:proofErr w:type="gramEnd"/>
      <w:r w:rsidRPr="00861E73">
        <w:rPr>
          <w:color w:val="000000"/>
        </w:rPr>
        <w:t>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 на территории </w:t>
      </w:r>
      <w:r>
        <w:rPr>
          <w:color w:val="000000"/>
        </w:rPr>
        <w:t>Нижнеиртышского</w:t>
      </w:r>
      <w:r w:rsidRPr="00861E73">
        <w:rPr>
          <w:color w:val="000000"/>
        </w:rPr>
        <w:t> сельского поселения</w:t>
      </w:r>
      <w:proofErr w:type="gramStart"/>
      <w:r w:rsidRPr="00861E73">
        <w:rPr>
          <w:color w:val="000000"/>
        </w:rPr>
        <w:t> .</w:t>
      </w:r>
      <w:proofErr w:type="gramEnd"/>
    </w:p>
    <w:p w:rsidR="00861E73" w:rsidRPr="00861E73" w:rsidRDefault="00861E73" w:rsidP="00861E73">
      <w:pPr>
        <w:spacing w:after="0" w:line="240" w:lineRule="auto"/>
        <w:ind w:firstLine="709"/>
        <w:contextualSpacing/>
        <w:rPr>
          <w:color w:val="000000"/>
        </w:rPr>
      </w:pPr>
      <w:r w:rsidRPr="00861E73">
        <w:rPr>
          <w:color w:val="000000"/>
        </w:rPr>
        <w:t>1.2. Круг заявителей</w:t>
      </w:r>
    </w:p>
    <w:p w:rsidR="00861E73" w:rsidRPr="00861E73" w:rsidRDefault="00861E73" w:rsidP="00861E73">
      <w:pPr>
        <w:spacing w:after="0" w:line="240" w:lineRule="auto"/>
        <w:ind w:firstLine="709"/>
        <w:contextualSpacing/>
        <w:rPr>
          <w:color w:val="000000"/>
        </w:rPr>
      </w:pPr>
      <w:r w:rsidRPr="00861E73">
        <w:rPr>
          <w:color w:val="000000"/>
        </w:rPr>
        <w:t>Заявителями при предоставлении муниципальной услуги являются:</w:t>
      </w:r>
    </w:p>
    <w:p w:rsidR="00861E73" w:rsidRPr="00861E73" w:rsidRDefault="00CE3548" w:rsidP="00861E73">
      <w:pPr>
        <w:spacing w:after="0" w:line="240" w:lineRule="auto"/>
        <w:ind w:firstLine="709"/>
        <w:contextualSpacing/>
        <w:rPr>
          <w:color w:val="000000"/>
        </w:rPr>
      </w:pPr>
      <w:r>
        <w:rPr>
          <w:color w:val="000000"/>
        </w:rPr>
        <w:t xml:space="preserve">- исполнительные органы государственной власти, уполномоченные на осуществление государственного строительного надзора, государственного </w:t>
      </w:r>
      <w:bookmarkStart w:id="0" w:name="_GoBack"/>
      <w:bookmarkEnd w:id="0"/>
      <w:r w:rsidR="00861E73" w:rsidRPr="00861E73">
        <w:rPr>
          <w:color w:val="000000"/>
        </w:rPr>
        <w:t>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00861E73" w:rsidRPr="00861E73">
        <w:rPr>
          <w:color w:val="000000"/>
        </w:rPr>
        <w:t>использования</w:t>
      </w:r>
      <w:proofErr w:type="gramEnd"/>
      <w:r w:rsidR="00861E73" w:rsidRPr="00861E73">
        <w:rPr>
          <w:color w:val="000000"/>
        </w:rPr>
        <w:t>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861E73" w:rsidRPr="00861E73" w:rsidRDefault="00861E73" w:rsidP="00861E73">
      <w:pPr>
        <w:spacing w:after="0" w:line="240" w:lineRule="auto"/>
        <w:ind w:firstLine="709"/>
        <w:contextualSpacing/>
        <w:rPr>
          <w:color w:val="000000"/>
        </w:rPr>
      </w:pPr>
      <w:r w:rsidRPr="00861E73">
        <w:rPr>
          <w:color w:val="000000"/>
        </w:rPr>
        <w:t>- 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861E73" w:rsidRPr="00861E73" w:rsidRDefault="00861E73" w:rsidP="00861E73">
      <w:pPr>
        <w:spacing w:after="0" w:line="240" w:lineRule="auto"/>
        <w:ind w:firstLine="709"/>
        <w:contextualSpacing/>
        <w:rPr>
          <w:color w:val="000000"/>
        </w:rPr>
      </w:pPr>
      <w:r w:rsidRPr="00861E73">
        <w:rPr>
          <w:color w:val="000000"/>
        </w:rPr>
        <w:t>- 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861E73" w:rsidRPr="00861E73" w:rsidRDefault="00861E73" w:rsidP="00861E73">
      <w:pPr>
        <w:spacing w:after="0" w:line="240" w:lineRule="auto"/>
        <w:ind w:firstLine="709"/>
        <w:contextualSpacing/>
        <w:rPr>
          <w:color w:val="000000"/>
        </w:rPr>
      </w:pPr>
      <w:r w:rsidRPr="00861E73">
        <w:rPr>
          <w:color w:val="000000"/>
        </w:rPr>
        <w:t>1.3. Требования к порядку информирования о правилах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1.3.1. Информацию по вопросам предоставления муниципальной услуги можно получить:</w:t>
      </w:r>
    </w:p>
    <w:p w:rsidR="00861E73" w:rsidRPr="00861E73" w:rsidRDefault="00861E73" w:rsidP="00861E73">
      <w:pPr>
        <w:spacing w:after="0" w:line="240" w:lineRule="auto"/>
        <w:ind w:firstLine="709"/>
        <w:contextualSpacing/>
        <w:rPr>
          <w:color w:val="000000"/>
        </w:rPr>
      </w:pPr>
      <w:r w:rsidRPr="00861E73">
        <w:rPr>
          <w:color w:val="000000"/>
        </w:rPr>
        <w:lastRenderedPageBreak/>
        <w:t>1.3.1.1. В администрации </w:t>
      </w:r>
      <w:r>
        <w:rPr>
          <w:color w:val="000000"/>
        </w:rPr>
        <w:t>Нижнеиртышского</w:t>
      </w:r>
      <w:r w:rsidRPr="00861E73">
        <w:rPr>
          <w:color w:val="000000"/>
        </w:rPr>
        <w:t> сельского поселения (далее – администрация поселения). Местонахождение администрации поселения: Омская область, с</w:t>
      </w:r>
      <w:proofErr w:type="gramStart"/>
      <w:r w:rsidRPr="00861E73">
        <w:rPr>
          <w:color w:val="000000"/>
        </w:rPr>
        <w:t>.</w:t>
      </w:r>
      <w:r w:rsidR="00CE4083">
        <w:rPr>
          <w:color w:val="000000"/>
        </w:rPr>
        <w:t>Н</w:t>
      </w:r>
      <w:proofErr w:type="gramEnd"/>
      <w:r w:rsidR="00CE4083">
        <w:rPr>
          <w:color w:val="000000"/>
        </w:rPr>
        <w:t>ижнеиртышско</w:t>
      </w:r>
      <w:r w:rsidRPr="00861E73">
        <w:rPr>
          <w:color w:val="000000"/>
        </w:rPr>
        <w:t>е, ул.</w:t>
      </w:r>
      <w:r w:rsidR="00CE4083">
        <w:rPr>
          <w:color w:val="000000"/>
        </w:rPr>
        <w:t xml:space="preserve"> Центральная д.</w:t>
      </w:r>
      <w:r w:rsidRPr="00861E73">
        <w:rPr>
          <w:color w:val="000000"/>
        </w:rPr>
        <w:t>3,</w:t>
      </w:r>
    </w:p>
    <w:p w:rsidR="00861E73" w:rsidRPr="00861E73" w:rsidRDefault="00861E73" w:rsidP="00861E73">
      <w:pPr>
        <w:spacing w:after="0" w:line="240" w:lineRule="auto"/>
        <w:ind w:firstLine="709"/>
        <w:contextualSpacing/>
        <w:rPr>
          <w:color w:val="000000"/>
        </w:rPr>
      </w:pPr>
      <w:r w:rsidRPr="00861E73">
        <w:rPr>
          <w:color w:val="000000"/>
        </w:rPr>
        <w:t>адрес электронной почты: </w:t>
      </w:r>
      <w:r w:rsidR="00CE4083" w:rsidRPr="00CE4083">
        <w:t>nizhneirtishskoe@mail.</w:t>
      </w:r>
      <w:proofErr w:type="gramStart"/>
      <w:r w:rsidR="00CE4083" w:rsidRPr="00CE4083">
        <w:t>ru</w:t>
      </w:r>
      <w:proofErr w:type="gramEnd"/>
      <w:r w:rsidRPr="00861E73">
        <w:rPr>
          <w:color w:val="000000"/>
        </w:rPr>
        <w:t>телефоны: 8381</w:t>
      </w:r>
      <w:r w:rsidR="00CE4083">
        <w:rPr>
          <w:color w:val="000000"/>
        </w:rPr>
        <w:t>7834-318</w:t>
      </w:r>
    </w:p>
    <w:p w:rsidR="00861E73" w:rsidRPr="00861E73" w:rsidRDefault="00861E73" w:rsidP="00861E73">
      <w:pPr>
        <w:spacing w:after="0" w:line="240" w:lineRule="auto"/>
        <w:ind w:firstLine="709"/>
        <w:contextualSpacing/>
        <w:rPr>
          <w:color w:val="000000"/>
        </w:rPr>
      </w:pPr>
      <w:r w:rsidRPr="00861E73">
        <w:rPr>
          <w:color w:val="000000"/>
        </w:rPr>
        <w:t>официальный сайт администрации поселения в информационно-телекоммуникационной сети «Интернет»: </w:t>
      </w:r>
      <w:hyperlink r:id="rId9" w:history="1">
        <w:r w:rsidRPr="00861E73">
          <w:rPr>
            <w:color w:val="000000"/>
            <w:u w:val="single"/>
          </w:rPr>
          <w:t>www.cvetchn.ruspol.omskportal.ru</w:t>
        </w:r>
      </w:hyperlink>
      <w:r w:rsidRPr="00861E73">
        <w:rPr>
          <w:color w:val="000000"/>
        </w:rPr>
        <w:t>.</w:t>
      </w:r>
    </w:p>
    <w:p w:rsidR="00861E73" w:rsidRPr="00861E73" w:rsidRDefault="00861E73" w:rsidP="00861E73">
      <w:pPr>
        <w:spacing w:after="0" w:line="240" w:lineRule="auto"/>
        <w:ind w:firstLine="709"/>
        <w:contextualSpacing/>
        <w:rPr>
          <w:color w:val="000000"/>
        </w:rPr>
      </w:pPr>
      <w:r w:rsidRPr="00861E73">
        <w:rPr>
          <w:color w:val="000000"/>
        </w:rPr>
        <w:t>График (режим) работы администрации поселения:</w:t>
      </w:r>
    </w:p>
    <w:p w:rsidR="00861E73" w:rsidRPr="00861E73" w:rsidRDefault="00861E73" w:rsidP="00861E73">
      <w:pPr>
        <w:spacing w:after="0" w:line="240" w:lineRule="auto"/>
        <w:ind w:firstLine="709"/>
        <w:contextualSpacing/>
        <w:rPr>
          <w:color w:val="000000"/>
        </w:rPr>
      </w:pPr>
      <w:r w:rsidRPr="00861E73">
        <w:rPr>
          <w:color w:val="000000"/>
        </w:rPr>
        <w:t>Понедельник 8.30-17.15 (перерыв с 12.30 до 14.00)</w:t>
      </w:r>
    </w:p>
    <w:p w:rsidR="00861E73" w:rsidRPr="00861E73" w:rsidRDefault="00861E73" w:rsidP="00861E73">
      <w:pPr>
        <w:spacing w:after="0" w:line="240" w:lineRule="auto"/>
        <w:ind w:firstLine="709"/>
        <w:contextualSpacing/>
        <w:rPr>
          <w:color w:val="000000"/>
        </w:rPr>
      </w:pPr>
      <w:r w:rsidRPr="00861E73">
        <w:rPr>
          <w:color w:val="000000"/>
        </w:rPr>
        <w:t>Вторник 8.30-17.15 (перерыв с 12.30 до 14.00)</w:t>
      </w:r>
    </w:p>
    <w:p w:rsidR="00861E73" w:rsidRPr="00861E73" w:rsidRDefault="00861E73" w:rsidP="00861E73">
      <w:pPr>
        <w:spacing w:after="0" w:line="240" w:lineRule="auto"/>
        <w:ind w:firstLine="709"/>
        <w:contextualSpacing/>
        <w:rPr>
          <w:color w:val="000000"/>
        </w:rPr>
      </w:pPr>
      <w:r w:rsidRPr="00861E73">
        <w:rPr>
          <w:color w:val="000000"/>
        </w:rPr>
        <w:t>Среда 8.30-17.15 (перерыв с 12.30 до 14.00)</w:t>
      </w:r>
    </w:p>
    <w:p w:rsidR="00861E73" w:rsidRPr="00861E73" w:rsidRDefault="00861E73" w:rsidP="00861E73">
      <w:pPr>
        <w:spacing w:after="0" w:line="240" w:lineRule="auto"/>
        <w:ind w:firstLine="709"/>
        <w:contextualSpacing/>
        <w:rPr>
          <w:color w:val="000000"/>
        </w:rPr>
      </w:pPr>
      <w:r w:rsidRPr="00861E73">
        <w:rPr>
          <w:color w:val="000000"/>
        </w:rPr>
        <w:t>Четверг 8.30-17.15 (перерыв с 12.30 до 14.00)</w:t>
      </w:r>
    </w:p>
    <w:p w:rsidR="00861E73" w:rsidRPr="00861E73" w:rsidRDefault="00861E73" w:rsidP="00861E73">
      <w:pPr>
        <w:spacing w:after="0" w:line="240" w:lineRule="auto"/>
        <w:ind w:firstLine="709"/>
        <w:contextualSpacing/>
        <w:rPr>
          <w:color w:val="000000"/>
        </w:rPr>
      </w:pPr>
      <w:r w:rsidRPr="00861E73">
        <w:rPr>
          <w:color w:val="000000"/>
        </w:rPr>
        <w:t>Пятница 8.30-15.30 (перерыв с 12.30 до 14.00)</w:t>
      </w:r>
    </w:p>
    <w:p w:rsidR="00861E73" w:rsidRPr="00861E73" w:rsidRDefault="00861E73" w:rsidP="00861E73">
      <w:pPr>
        <w:spacing w:after="0" w:line="240" w:lineRule="auto"/>
        <w:ind w:firstLine="709"/>
        <w:contextualSpacing/>
        <w:rPr>
          <w:color w:val="000000"/>
        </w:rPr>
      </w:pPr>
      <w:r w:rsidRPr="00861E73">
        <w:rPr>
          <w:color w:val="000000"/>
        </w:rPr>
        <w:t>Суббота выходной день</w:t>
      </w:r>
    </w:p>
    <w:p w:rsidR="00861E73" w:rsidRPr="00861E73" w:rsidRDefault="00861E73" w:rsidP="00861E73">
      <w:pPr>
        <w:spacing w:after="0" w:line="240" w:lineRule="auto"/>
        <w:ind w:firstLine="709"/>
        <w:contextualSpacing/>
        <w:rPr>
          <w:color w:val="000000"/>
        </w:rPr>
      </w:pPr>
      <w:r w:rsidRPr="00861E73">
        <w:rPr>
          <w:color w:val="000000"/>
        </w:rPr>
        <w:t>Воскресенье выходной день</w:t>
      </w:r>
    </w:p>
    <w:p w:rsidR="00861E73" w:rsidRPr="00861E73" w:rsidRDefault="00861E73" w:rsidP="00861E73">
      <w:pPr>
        <w:spacing w:after="0" w:line="240" w:lineRule="auto"/>
        <w:ind w:firstLine="709"/>
        <w:contextualSpacing/>
        <w:rPr>
          <w:color w:val="000000"/>
        </w:rPr>
      </w:pPr>
      <w:r w:rsidRPr="00861E73">
        <w:rPr>
          <w:color w:val="000000"/>
        </w:rPr>
        <w:t>В предпраздничные дни продолжительность рабочего времени сокращается на 1 час.</w:t>
      </w:r>
    </w:p>
    <w:p w:rsidR="00861E73" w:rsidRPr="00861E73" w:rsidRDefault="00861E73" w:rsidP="00861E73">
      <w:pPr>
        <w:spacing w:after="0" w:line="240" w:lineRule="auto"/>
        <w:ind w:firstLine="709"/>
        <w:contextualSpacing/>
        <w:rPr>
          <w:color w:val="000000"/>
        </w:rPr>
      </w:pPr>
      <w:r w:rsidRPr="00861E73">
        <w:rPr>
          <w:color w:val="000000"/>
        </w:rPr>
        <w:t>1.3.2. Информирование по вопросам предоставления муниципальной услуги осуществляется:</w:t>
      </w:r>
    </w:p>
    <w:p w:rsidR="00861E73" w:rsidRPr="00861E73" w:rsidRDefault="00861E73" w:rsidP="00861E73">
      <w:pPr>
        <w:spacing w:after="0" w:line="240" w:lineRule="auto"/>
        <w:ind w:firstLine="709"/>
        <w:contextualSpacing/>
        <w:rPr>
          <w:color w:val="000000"/>
        </w:rPr>
      </w:pPr>
      <w:r w:rsidRPr="00861E73">
        <w:rPr>
          <w:color w:val="000000"/>
        </w:rPr>
        <w:t>- сотрудниками администрации поселения при личном контакте, по телефонам:</w:t>
      </w:r>
    </w:p>
    <w:p w:rsidR="00861E73" w:rsidRPr="00861E73" w:rsidRDefault="00861E73" w:rsidP="00861E73">
      <w:pPr>
        <w:spacing w:after="0" w:line="240" w:lineRule="auto"/>
        <w:ind w:firstLine="709"/>
        <w:contextualSpacing/>
        <w:rPr>
          <w:color w:val="000000"/>
        </w:rPr>
      </w:pPr>
      <w:r w:rsidRPr="00861E73">
        <w:rPr>
          <w:color w:val="000000"/>
        </w:rPr>
        <w:t>- посредством ответов на письменные обращения, </w:t>
      </w:r>
      <w:hyperlink r:id="rId10" w:history="1">
        <w:r w:rsidRPr="00861E73">
          <w:rPr>
            <w:color w:val="000000"/>
          </w:rPr>
          <w:t>www.cvetchn.ruspol.omskportal.ru</w:t>
        </w:r>
      </w:hyperlink>
      <w:r w:rsidRPr="00861E73">
        <w:rPr>
          <w:color w:val="000000"/>
        </w:rPr>
        <w:t>.</w:t>
      </w:r>
    </w:p>
    <w:p w:rsidR="00CE4083" w:rsidRDefault="00861E73" w:rsidP="00861E73">
      <w:pPr>
        <w:spacing w:after="0" w:line="240" w:lineRule="auto"/>
        <w:ind w:firstLine="709"/>
        <w:contextualSpacing/>
        <w:rPr>
          <w:color w:val="000000"/>
        </w:rPr>
      </w:pPr>
      <w:r w:rsidRPr="00861E73">
        <w:rPr>
          <w:color w:val="000000"/>
        </w:rPr>
        <w:t>поступившие в адрес администрации поселения по адресу: </w:t>
      </w:r>
      <w:r w:rsidR="00CE4083" w:rsidRPr="00CE4083">
        <w:rPr>
          <w:color w:val="000000"/>
        </w:rPr>
        <w:t>Омская область, с.</w:t>
      </w:r>
      <w:r w:rsidR="00CE4083">
        <w:rPr>
          <w:color w:val="000000"/>
        </w:rPr>
        <w:t xml:space="preserve"> </w:t>
      </w:r>
      <w:r w:rsidR="00CE4083" w:rsidRPr="00CE4083">
        <w:rPr>
          <w:color w:val="000000"/>
        </w:rPr>
        <w:t>Нижнеиртышское, ул. Центральная д.3</w:t>
      </w:r>
    </w:p>
    <w:p w:rsidR="00861E73" w:rsidRPr="00861E73" w:rsidRDefault="00861E73" w:rsidP="00861E73">
      <w:pPr>
        <w:spacing w:after="0" w:line="240" w:lineRule="auto"/>
        <w:ind w:firstLine="709"/>
        <w:contextualSpacing/>
        <w:rPr>
          <w:color w:val="000000"/>
        </w:rPr>
      </w:pPr>
      <w:r w:rsidRPr="00861E73">
        <w:rPr>
          <w:color w:val="000000"/>
        </w:rPr>
        <w:t>- посредством информационно - телекоммуникационной сети «Интернет» на официальном сайте администрации поселения - путем публичного письменного информирования заявителей.</w:t>
      </w:r>
    </w:p>
    <w:p w:rsidR="00861E73" w:rsidRPr="00861E73" w:rsidRDefault="00861E73" w:rsidP="00861E73">
      <w:pPr>
        <w:spacing w:after="0" w:line="240" w:lineRule="auto"/>
        <w:ind w:firstLine="709"/>
        <w:contextualSpacing/>
        <w:rPr>
          <w:color w:val="000000"/>
        </w:rPr>
      </w:pPr>
      <w:r w:rsidRPr="00861E73">
        <w:rPr>
          <w:color w:val="000000"/>
        </w:rPr>
        <w:t>1.3.3. При ответах на устные обращения, в том числе телефонные звонки, по вопросам предоставления муниципальной услуги специалист администрации поселения, подробно и в вежливой (корректной) форме информирует обратившихся заявителей. Ответ на телефонный звонок должен начинаться с информации о наименовании органа, предоставляющего муниципальную услугу, фамилии, имени, отчества и должности специалиста, принявшего телефонный звонок. Информирование о муниципальной услуге должно проводиться с использованием официально-делового стиля речи.</w:t>
      </w:r>
    </w:p>
    <w:p w:rsidR="00861E73" w:rsidRPr="00861E73" w:rsidRDefault="00861E73" w:rsidP="00861E73">
      <w:pPr>
        <w:spacing w:after="0" w:line="240" w:lineRule="auto"/>
        <w:ind w:firstLine="709"/>
        <w:contextualSpacing/>
        <w:rPr>
          <w:color w:val="000000"/>
        </w:rPr>
      </w:pPr>
      <w:proofErr w:type="gramStart"/>
      <w:r w:rsidRPr="00861E73">
        <w:rPr>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861E73" w:rsidRPr="00861E73" w:rsidRDefault="00861E73" w:rsidP="00861E73">
      <w:pPr>
        <w:spacing w:after="0" w:line="240" w:lineRule="auto"/>
        <w:ind w:firstLine="709"/>
        <w:contextualSpacing/>
        <w:rPr>
          <w:color w:val="000000"/>
        </w:rPr>
      </w:pPr>
      <w:r w:rsidRPr="00861E73">
        <w:rPr>
          <w:color w:val="000000"/>
        </w:rPr>
        <w:t>Продолжительность индивидуального устного информирования каждого Заявителя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Заявителю обратиться в письменном виде, в том числе в форме электронного документа.</w:t>
      </w:r>
    </w:p>
    <w:p w:rsidR="00861E73" w:rsidRPr="00861E73" w:rsidRDefault="00861E73" w:rsidP="00861E73">
      <w:pPr>
        <w:spacing w:after="0" w:line="240" w:lineRule="auto"/>
        <w:ind w:firstLine="709"/>
        <w:contextualSpacing/>
        <w:rPr>
          <w:color w:val="000000"/>
        </w:rPr>
      </w:pPr>
      <w:r w:rsidRPr="00861E73">
        <w:rPr>
          <w:color w:val="000000"/>
        </w:rPr>
        <w:t>Максимальное время ожидания заявителя при личном обращении для получения консультации не более 15 минут.</w:t>
      </w:r>
    </w:p>
    <w:p w:rsidR="00861E73" w:rsidRPr="00861E73" w:rsidRDefault="00861E73" w:rsidP="00861E73">
      <w:pPr>
        <w:spacing w:after="0" w:line="240" w:lineRule="auto"/>
        <w:ind w:firstLine="709"/>
        <w:contextualSpacing/>
        <w:rPr>
          <w:color w:val="000000"/>
        </w:rPr>
      </w:pPr>
      <w:r w:rsidRPr="00861E73">
        <w:rPr>
          <w:color w:val="000000"/>
        </w:rPr>
        <w:t>1.3.4.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w:t>
      </w:r>
    </w:p>
    <w:p w:rsidR="00861E73" w:rsidRPr="00861E73" w:rsidRDefault="00861E73" w:rsidP="00861E73">
      <w:pPr>
        <w:spacing w:after="0" w:line="240" w:lineRule="auto"/>
        <w:ind w:firstLine="709"/>
        <w:contextualSpacing/>
        <w:rPr>
          <w:color w:val="000000"/>
        </w:rPr>
      </w:pPr>
      <w:r w:rsidRPr="00861E73">
        <w:rPr>
          <w:color w:val="000000"/>
        </w:rPr>
        <w:t>Срок предоставления ответа на письменное обращение не должен превышать 30 календарных дней со дня регистрации такого обращения в администрации поселения.</w:t>
      </w:r>
    </w:p>
    <w:p w:rsidR="00861E73" w:rsidRPr="00861E73" w:rsidRDefault="00861E73" w:rsidP="00861E73">
      <w:pPr>
        <w:spacing w:after="0" w:line="240" w:lineRule="auto"/>
        <w:ind w:firstLine="709"/>
        <w:contextualSpacing/>
        <w:rPr>
          <w:color w:val="000000"/>
        </w:rPr>
      </w:pPr>
      <w:r w:rsidRPr="00861E73">
        <w:rPr>
          <w:color w:val="000000"/>
        </w:rPr>
        <w:t>1.3.5. Обращения по вопросам предоставления муниципальной услуги, поступающие по электронной почте, через информационно-телекоммуникационную сеть «Интернет» на официальный сайт, на Региональный портал государственных и муниципальных услуг исполняется аналогично документам на бумажных носителях.</w:t>
      </w:r>
    </w:p>
    <w:p w:rsidR="00861E73" w:rsidRPr="00861E73" w:rsidRDefault="00861E73" w:rsidP="00861E73">
      <w:pPr>
        <w:spacing w:after="0" w:line="240" w:lineRule="auto"/>
        <w:ind w:firstLine="709"/>
        <w:contextualSpacing/>
        <w:rPr>
          <w:color w:val="000000"/>
        </w:rPr>
      </w:pPr>
      <w:r w:rsidRPr="00861E73">
        <w:rPr>
          <w:color w:val="000000"/>
        </w:rPr>
        <w:lastRenderedPageBreak/>
        <w:t>Подготовленный ответ направляется Заявителю в срок, не превышающий 30 календарных дней со дня регистрации такого обращения в администрации:</w:t>
      </w:r>
    </w:p>
    <w:p w:rsidR="00861E73" w:rsidRPr="00861E73" w:rsidRDefault="00861E73" w:rsidP="00861E73">
      <w:pPr>
        <w:spacing w:after="0" w:line="240" w:lineRule="auto"/>
        <w:ind w:firstLine="709"/>
        <w:contextualSpacing/>
        <w:rPr>
          <w:color w:val="000000"/>
        </w:rPr>
      </w:pPr>
      <w:r w:rsidRPr="00861E73">
        <w:rPr>
          <w:color w:val="000000"/>
        </w:rPr>
        <w:t>- по указанному адресу электронной почты, если ответ должен быть направлен в форме электронного документа;</w:t>
      </w:r>
    </w:p>
    <w:p w:rsidR="00861E73" w:rsidRPr="00861E73" w:rsidRDefault="00861E73" w:rsidP="00861E73">
      <w:pPr>
        <w:spacing w:after="0" w:line="240" w:lineRule="auto"/>
        <w:ind w:firstLine="709"/>
        <w:contextualSpacing/>
        <w:rPr>
          <w:color w:val="000000"/>
        </w:rPr>
      </w:pPr>
      <w:r w:rsidRPr="00861E73">
        <w:rPr>
          <w:color w:val="000000"/>
        </w:rPr>
        <w:t>- по почтовому адресу, если ответ должен быть направлен в письменной форме.</w:t>
      </w:r>
    </w:p>
    <w:p w:rsidR="00861E73" w:rsidRPr="00861E73" w:rsidRDefault="00861E73" w:rsidP="00861E73">
      <w:pPr>
        <w:spacing w:after="0" w:line="240" w:lineRule="auto"/>
        <w:ind w:firstLine="709"/>
        <w:contextualSpacing/>
        <w:rPr>
          <w:color w:val="000000"/>
        </w:rPr>
      </w:pPr>
      <w:r w:rsidRPr="00861E73">
        <w:rPr>
          <w:color w:val="000000"/>
        </w:rPr>
        <w:t>1.3.6.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 </w:t>
      </w:r>
    </w:p>
    <w:p w:rsidR="00861E73" w:rsidRPr="00861E73" w:rsidRDefault="00861E73" w:rsidP="00861E73">
      <w:pPr>
        <w:spacing w:after="0" w:line="240" w:lineRule="auto"/>
        <w:ind w:firstLine="709"/>
        <w:contextualSpacing/>
        <w:jc w:val="center"/>
        <w:rPr>
          <w:color w:val="000000"/>
        </w:rPr>
      </w:pPr>
      <w:r w:rsidRPr="00861E73">
        <w:rPr>
          <w:b/>
          <w:bCs/>
          <w:color w:val="000000"/>
        </w:rPr>
        <w:t>2. Стандарт предоставления муниципальной услуги</w:t>
      </w:r>
    </w:p>
    <w:p w:rsidR="00861E73" w:rsidRPr="00861E73" w:rsidRDefault="00861E73" w:rsidP="00861E73">
      <w:pPr>
        <w:spacing w:after="0" w:line="240" w:lineRule="auto"/>
        <w:ind w:firstLine="709"/>
        <w:contextualSpacing/>
        <w:jc w:val="center"/>
        <w:rPr>
          <w:color w:val="000000"/>
        </w:rPr>
      </w:pPr>
      <w:r w:rsidRPr="00861E73">
        <w:rPr>
          <w:color w:val="000000"/>
        </w:rPr>
        <w:t> </w:t>
      </w:r>
    </w:p>
    <w:p w:rsidR="00861E73" w:rsidRPr="00861E73" w:rsidRDefault="00861E73" w:rsidP="00861E73">
      <w:pPr>
        <w:spacing w:after="0" w:line="240" w:lineRule="auto"/>
        <w:ind w:firstLine="709"/>
        <w:contextualSpacing/>
        <w:rPr>
          <w:color w:val="000000"/>
        </w:rPr>
      </w:pPr>
      <w:r w:rsidRPr="00861E73">
        <w:rPr>
          <w:color w:val="000000"/>
        </w:rPr>
        <w:t>2.1. Наименование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Полное наименование муниципальной услуги: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61E73" w:rsidRPr="00861E73" w:rsidRDefault="00861E73" w:rsidP="00861E73">
      <w:pPr>
        <w:spacing w:after="0" w:line="240" w:lineRule="auto"/>
        <w:ind w:firstLine="709"/>
        <w:contextualSpacing/>
        <w:rPr>
          <w:color w:val="000000"/>
        </w:rPr>
      </w:pPr>
      <w:r w:rsidRPr="00861E73">
        <w:rPr>
          <w:color w:val="000000"/>
        </w:rPr>
        <w:t>Краткое наименование муниципальной услуги: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861E73" w:rsidRPr="00861E73" w:rsidRDefault="00861E73" w:rsidP="00861E73">
      <w:pPr>
        <w:spacing w:after="0" w:line="240" w:lineRule="auto"/>
        <w:ind w:firstLine="709"/>
        <w:contextualSpacing/>
        <w:rPr>
          <w:color w:val="000000"/>
        </w:rPr>
      </w:pPr>
      <w:r w:rsidRPr="00861E73">
        <w:rPr>
          <w:color w:val="000000"/>
        </w:rPr>
        <w:t>2.2. Наименование органа исполнительной власти, предоставляющей муниципальную услугу</w:t>
      </w:r>
    </w:p>
    <w:p w:rsidR="00861E73" w:rsidRPr="00861E73" w:rsidRDefault="00861E73" w:rsidP="00861E73">
      <w:pPr>
        <w:spacing w:after="0" w:line="240" w:lineRule="auto"/>
        <w:ind w:firstLine="709"/>
        <w:contextualSpacing/>
        <w:rPr>
          <w:color w:val="000000"/>
        </w:rPr>
      </w:pPr>
      <w:r w:rsidRPr="00861E73">
        <w:rPr>
          <w:color w:val="000000"/>
        </w:rPr>
        <w:t>Муниципальная услуга предоставляется администрацией </w:t>
      </w:r>
      <w:r>
        <w:rPr>
          <w:color w:val="000000"/>
        </w:rPr>
        <w:t>Нижнеиртышского</w:t>
      </w:r>
      <w:r w:rsidRPr="00861E73">
        <w:rPr>
          <w:color w:val="000000"/>
        </w:rPr>
        <w:t> сельского поселения.</w:t>
      </w:r>
    </w:p>
    <w:p w:rsidR="00861E73" w:rsidRPr="00861E73" w:rsidRDefault="00861E73" w:rsidP="00861E73">
      <w:pPr>
        <w:spacing w:after="0" w:line="240" w:lineRule="auto"/>
        <w:ind w:firstLine="709"/>
        <w:contextualSpacing/>
        <w:rPr>
          <w:color w:val="000000"/>
        </w:rPr>
      </w:pPr>
      <w:r w:rsidRPr="00861E73">
        <w:rPr>
          <w:color w:val="000000"/>
        </w:rPr>
        <w:t>2.3. Результат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861E73" w:rsidRPr="00861E73" w:rsidRDefault="00861E73" w:rsidP="00861E73">
      <w:pPr>
        <w:spacing w:after="0" w:line="240" w:lineRule="auto"/>
        <w:ind w:firstLine="709"/>
        <w:contextualSpacing/>
        <w:rPr>
          <w:color w:val="000000"/>
        </w:rPr>
      </w:pPr>
      <w:r w:rsidRPr="00861E73">
        <w:rPr>
          <w:color w:val="000000"/>
        </w:rPr>
        <w:t>2.4. Срок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Срок предоставления услуги составляет 20 рабочих дней.</w:t>
      </w:r>
    </w:p>
    <w:p w:rsidR="00861E73" w:rsidRPr="00861E73" w:rsidRDefault="00861E73" w:rsidP="00861E73">
      <w:pPr>
        <w:spacing w:after="0" w:line="240" w:lineRule="auto"/>
        <w:ind w:firstLine="709"/>
        <w:contextualSpacing/>
        <w:rPr>
          <w:color w:val="000000"/>
        </w:rPr>
      </w:pPr>
      <w:r w:rsidRPr="00861E73">
        <w:rPr>
          <w:color w:val="000000"/>
        </w:rPr>
        <w:t>2.6.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которые являются необходимыми и обязательными для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В целях получения муниципальной услуги заявителем направляется в администрацию </w:t>
      </w:r>
      <w:r>
        <w:rPr>
          <w:color w:val="000000"/>
        </w:rPr>
        <w:t>Нижнеиртышского</w:t>
      </w:r>
      <w:r w:rsidRPr="00861E73">
        <w:rPr>
          <w:color w:val="000000"/>
        </w:rPr>
        <w:t> сельского поселения уведомление о выявлении самовольной постройки (приложение 1).</w:t>
      </w:r>
    </w:p>
    <w:p w:rsidR="00861E73" w:rsidRPr="00861E73" w:rsidRDefault="00861E73" w:rsidP="00861E73">
      <w:pPr>
        <w:spacing w:after="0" w:line="240" w:lineRule="auto"/>
        <w:ind w:firstLine="709"/>
        <w:contextualSpacing/>
        <w:rPr>
          <w:color w:val="000000"/>
        </w:rPr>
      </w:pPr>
      <w:r w:rsidRPr="00861E73">
        <w:rPr>
          <w:color w:val="000000"/>
        </w:rPr>
        <w:t>К уведомлению прилагаются:</w:t>
      </w:r>
    </w:p>
    <w:p w:rsidR="00861E73" w:rsidRPr="00861E73" w:rsidRDefault="00861E73" w:rsidP="00861E73">
      <w:pPr>
        <w:spacing w:after="0" w:line="240" w:lineRule="auto"/>
        <w:ind w:firstLine="709"/>
        <w:contextualSpacing/>
        <w:rPr>
          <w:color w:val="000000"/>
        </w:rPr>
      </w:pPr>
      <w:proofErr w:type="gramStart"/>
      <w:r w:rsidRPr="00861E73">
        <w:rPr>
          <w:color w:val="000000"/>
        </w:rPr>
        <w:t>1) Акт контрольного (надзорного) мероприятия, составленный исполнительным органом государственной власти, должностным лицом или органом местного самоуправления, уполномоченным на осуществление к</w:t>
      </w:r>
      <w:r w:rsidR="00213825">
        <w:rPr>
          <w:color w:val="000000"/>
        </w:rPr>
        <w:t xml:space="preserve">онтроля (надзора), указанного в </w:t>
      </w:r>
      <w:r w:rsidRPr="00861E73">
        <w:rPr>
          <w:color w:val="000000"/>
        </w:rPr>
        <w:t xml:space="preserve">части 2 </w:t>
      </w:r>
      <w:r w:rsidR="00213825">
        <w:rPr>
          <w:color w:val="000000"/>
        </w:rPr>
        <w:t xml:space="preserve">статьи 55.32 </w:t>
      </w:r>
      <w:hyperlink r:id="rId11" w:tgtFrame="_blank" w:history="1">
        <w:r w:rsidRPr="00861E73">
          <w:rPr>
            <w:color w:val="0000FF"/>
          </w:rPr>
          <w:t>Градостроительного кодекса</w:t>
        </w:r>
      </w:hyperlink>
      <w:r w:rsidR="00213825">
        <w:rPr>
          <w:color w:val="000000"/>
        </w:rPr>
        <w:t xml:space="preserve"> Российской Федерации, в соответствии с Федеральным законом от </w:t>
      </w:r>
      <w:hyperlink r:id="rId12" w:tgtFrame="_blank" w:history="1">
        <w:r w:rsidRPr="00861E73">
          <w:rPr>
            <w:color w:val="0000FF"/>
          </w:rPr>
          <w:t>31 июля 2020 года № 248-ФЗ</w:t>
        </w:r>
      </w:hyperlink>
      <w:r w:rsidR="00213825">
        <w:rPr>
          <w:color w:val="000000"/>
        </w:rPr>
        <w:t xml:space="preserve"> О государственном контроле (надзоре) </w:t>
      </w:r>
      <w:r w:rsidRPr="00861E73">
        <w:rPr>
          <w:color w:val="000000"/>
        </w:rPr>
        <w:t>и муниципальном контроле в Российской Федерации".</w:t>
      </w:r>
      <w:proofErr w:type="gramEnd"/>
    </w:p>
    <w:p w:rsidR="00861E73" w:rsidRPr="00861E73" w:rsidRDefault="00861E73" w:rsidP="00861E73">
      <w:pPr>
        <w:spacing w:after="0" w:line="240" w:lineRule="auto"/>
        <w:ind w:firstLine="709"/>
        <w:contextualSpacing/>
        <w:rPr>
          <w:color w:val="000000"/>
        </w:rPr>
      </w:pPr>
      <w:proofErr w:type="gramStart"/>
      <w:r w:rsidRPr="00861E73">
        <w:rPr>
          <w:color w:val="000000"/>
        </w:rPr>
        <w:t>2)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статьей 62 Федерального закона от </w:t>
      </w:r>
      <w:hyperlink r:id="rId13" w:tgtFrame="_blank" w:history="1">
        <w:r w:rsidRPr="00861E73">
          <w:rPr>
            <w:color w:val="0000FF"/>
          </w:rPr>
          <w:t>13 июля 2015 года № 218-ФЗ</w:t>
        </w:r>
      </w:hyperlink>
      <w:r w:rsidRPr="00861E73">
        <w:rPr>
          <w:color w:val="000000"/>
        </w:rPr>
        <w:t> </w:t>
      </w:r>
      <w:hyperlink r:id="rId14" w:tgtFrame="_blank" w:history="1">
        <w:r w:rsidRPr="00861E73">
          <w:rPr>
            <w:color w:val="0000FF"/>
          </w:rPr>
          <w:t>"О государственной регистрации</w:t>
        </w:r>
        <w:proofErr w:type="gramEnd"/>
        <w:r w:rsidRPr="00861E73">
          <w:rPr>
            <w:color w:val="0000FF"/>
          </w:rPr>
          <w:t xml:space="preserve"> недвижимости"</w:t>
        </w:r>
      </w:hyperlink>
      <w:r w:rsidRPr="00861E73">
        <w:rPr>
          <w:color w:val="000000"/>
        </w:rPr>
        <w:t>.</w:t>
      </w:r>
    </w:p>
    <w:p w:rsidR="00861E73" w:rsidRPr="00861E73" w:rsidRDefault="00861E73" w:rsidP="00861E73">
      <w:pPr>
        <w:spacing w:after="0" w:line="240" w:lineRule="auto"/>
        <w:ind w:firstLine="709"/>
        <w:contextualSpacing/>
        <w:rPr>
          <w:color w:val="000000"/>
        </w:rPr>
      </w:pPr>
      <w:r w:rsidRPr="00861E73">
        <w:rPr>
          <w:color w:val="000000"/>
        </w:rPr>
        <w:lastRenderedPageBreak/>
        <w:t>3) Акт проверки, указанный в </w:t>
      </w:r>
      <w:hyperlink r:id="rId15" w:history="1">
        <w:r w:rsidRPr="00861E73">
          <w:rPr>
            <w:color w:val="000000"/>
            <w:u w:val="single"/>
          </w:rPr>
          <w:t>пункте 5 статьи 72</w:t>
        </w:r>
      </w:hyperlink>
      <w:r w:rsidRPr="00861E73">
        <w:rPr>
          <w:color w:val="000000"/>
        </w:rPr>
        <w:t> </w:t>
      </w:r>
      <w:hyperlink r:id="rId16" w:tgtFrame="_blank" w:history="1">
        <w:r w:rsidRPr="00861E73">
          <w:rPr>
            <w:color w:val="0000FF"/>
          </w:rPr>
          <w:t>Земельного кодекса</w:t>
        </w:r>
      </w:hyperlink>
      <w:r w:rsidRPr="00861E73">
        <w:rPr>
          <w:color w:val="000000"/>
        </w:rPr>
        <w:t> Российской Федерации (Собрание законодательства Российской Федерации, 2001, № 44, ст. 4147; 2014, № 30, ст. 4235).</w:t>
      </w:r>
    </w:p>
    <w:p w:rsidR="00861E73" w:rsidRPr="00861E73" w:rsidRDefault="00861E73" w:rsidP="00861E73">
      <w:pPr>
        <w:spacing w:after="0" w:line="240" w:lineRule="auto"/>
        <w:ind w:firstLine="709"/>
        <w:contextualSpacing/>
        <w:rPr>
          <w:color w:val="000000"/>
        </w:rPr>
      </w:pPr>
      <w:proofErr w:type="gramStart"/>
      <w:r w:rsidRPr="00861E73">
        <w:rPr>
          <w:color w:val="000000"/>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7" w:history="1">
        <w:r w:rsidRPr="00861E73">
          <w:rPr>
            <w:color w:val="000000"/>
            <w:u w:val="single"/>
          </w:rPr>
          <w:t>статьей 62</w:t>
        </w:r>
      </w:hyperlink>
      <w:r w:rsidRPr="00861E73">
        <w:rPr>
          <w:color w:val="000000"/>
        </w:rPr>
        <w:t> Федерального закона от </w:t>
      </w:r>
      <w:hyperlink r:id="rId18" w:tgtFrame="_blank" w:history="1">
        <w:r w:rsidRPr="00861E73">
          <w:rPr>
            <w:color w:val="0000FF"/>
          </w:rPr>
          <w:t>13.07.2015 № 218-ФЗ</w:t>
        </w:r>
      </w:hyperlink>
      <w:r w:rsidRPr="00861E73">
        <w:rPr>
          <w:color w:val="000000"/>
        </w:rPr>
        <w:t> </w:t>
      </w:r>
      <w:hyperlink r:id="rId19" w:tgtFrame="_blank" w:history="1">
        <w:r w:rsidRPr="00861E73">
          <w:rPr>
            <w:color w:val="0000FF"/>
          </w:rPr>
          <w:t>«О государственной регистрации недвижимости»</w:t>
        </w:r>
      </w:hyperlink>
      <w:r w:rsidR="00CE3548">
        <w:rPr>
          <w:color w:val="000000"/>
        </w:rPr>
        <w:t xml:space="preserve"> Собрание законодательства</w:t>
      </w:r>
      <w:proofErr w:type="gramEnd"/>
      <w:r w:rsidR="00CE3548">
        <w:rPr>
          <w:color w:val="000000"/>
        </w:rPr>
        <w:t xml:space="preserve"> </w:t>
      </w:r>
      <w:proofErr w:type="gramStart"/>
      <w:r w:rsidRPr="00861E73">
        <w:rPr>
          <w:color w:val="000000"/>
        </w:rPr>
        <w:t>Российской Федерации, 2015, № 29, ст. 4344; 2016, № 26, ст. 3890, № 27, ст. 4237, ст. 4294; 2017, № 31, ст. 4767, № 48, ст. 7052; 2018, № 28, ст. 4139, № 32, ст. 5131, № 53, ст. 8404).</w:t>
      </w:r>
      <w:proofErr w:type="gramEnd"/>
    </w:p>
    <w:p w:rsidR="00861E73" w:rsidRPr="00861E73" w:rsidRDefault="00861E73" w:rsidP="00861E73">
      <w:pPr>
        <w:spacing w:after="0" w:line="240" w:lineRule="auto"/>
        <w:ind w:firstLine="709"/>
        <w:contextualSpacing/>
        <w:rPr>
          <w:color w:val="000000"/>
        </w:rPr>
      </w:pPr>
      <w:r w:rsidRPr="00861E73">
        <w:rPr>
          <w:color w:val="000000"/>
        </w:rPr>
        <w:t>2.7. Исчерпывающий перечень документов, необходимых в соответствии с нормативными правовыми актами Российской Федерации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861E73" w:rsidRPr="00861E73" w:rsidRDefault="00861E73" w:rsidP="00861E73">
      <w:pPr>
        <w:spacing w:after="0" w:line="240" w:lineRule="auto"/>
        <w:ind w:firstLine="709"/>
        <w:contextualSpacing/>
        <w:rPr>
          <w:color w:val="000000"/>
        </w:rPr>
      </w:pPr>
      <w:r w:rsidRPr="00861E73">
        <w:rPr>
          <w:color w:val="000000"/>
        </w:rPr>
        <w:t>В целях получения муниципальной услуги заявитель вправе направить в администрацию </w:t>
      </w:r>
      <w:r>
        <w:rPr>
          <w:color w:val="000000"/>
        </w:rPr>
        <w:t>Нижнеиртышского</w:t>
      </w:r>
      <w:r w:rsidRPr="00861E73">
        <w:rPr>
          <w:color w:val="000000"/>
        </w:rPr>
        <w:t> сельского поселения:</w:t>
      </w:r>
    </w:p>
    <w:p w:rsidR="00861E73" w:rsidRPr="00861E73" w:rsidRDefault="00861E73" w:rsidP="00861E73">
      <w:pPr>
        <w:spacing w:after="0" w:line="240" w:lineRule="auto"/>
        <w:ind w:firstLine="709"/>
        <w:contextualSpacing/>
        <w:rPr>
          <w:color w:val="000000"/>
        </w:rPr>
      </w:pPr>
      <w:proofErr w:type="gramStart"/>
      <w:r w:rsidRPr="00861E73">
        <w:rPr>
          <w:color w:val="000000"/>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статьей 62 Федерального закона от </w:t>
      </w:r>
      <w:hyperlink r:id="rId20" w:tgtFrame="_blank" w:history="1">
        <w:r w:rsidRPr="00861E73">
          <w:rPr>
            <w:color w:val="0000FF"/>
          </w:rPr>
          <w:t>13 июля 2015 года № 218-ФЗ</w:t>
        </w:r>
      </w:hyperlink>
      <w:r w:rsidRPr="00861E73">
        <w:rPr>
          <w:color w:val="000000"/>
        </w:rPr>
        <w:t> </w:t>
      </w:r>
      <w:hyperlink r:id="rId21" w:tgtFrame="_blank" w:history="1">
        <w:r w:rsidRPr="00861E73">
          <w:rPr>
            <w:color w:val="0000FF"/>
          </w:rPr>
          <w:t>"О государственной регистрации недвижимости</w:t>
        </w:r>
        <w:proofErr w:type="gramEnd"/>
        <w:r w:rsidRPr="00861E73">
          <w:rPr>
            <w:color w:val="0000FF"/>
          </w:rPr>
          <w:t>"</w:t>
        </w:r>
      </w:hyperlink>
      <w:r w:rsidRPr="00861E73">
        <w:rPr>
          <w:color w:val="000000"/>
        </w:rPr>
        <w:t>.</w:t>
      </w:r>
    </w:p>
    <w:p w:rsidR="00861E73" w:rsidRPr="00861E73" w:rsidRDefault="00861E73" w:rsidP="00861E73">
      <w:pPr>
        <w:spacing w:after="0" w:line="240" w:lineRule="auto"/>
        <w:ind w:firstLine="709"/>
        <w:contextualSpacing/>
        <w:jc w:val="center"/>
        <w:rPr>
          <w:color w:val="000000"/>
        </w:rPr>
      </w:pPr>
      <w:r w:rsidRPr="00861E73">
        <w:rPr>
          <w:color w:val="000000"/>
        </w:rPr>
        <w:t>2.8.Исчерпывающий перечень оснований для отказа в приеме документов, необходимых для предоставления муниципальной услуги:</w:t>
      </w:r>
    </w:p>
    <w:p w:rsidR="00861E73" w:rsidRPr="00861E73" w:rsidRDefault="00861E73" w:rsidP="00CE4083">
      <w:pPr>
        <w:spacing w:after="0" w:line="240" w:lineRule="auto"/>
        <w:ind w:firstLine="709"/>
        <w:contextualSpacing/>
        <w:jc w:val="center"/>
        <w:rPr>
          <w:color w:val="000000"/>
        </w:rPr>
      </w:pPr>
      <w:r w:rsidRPr="00861E73">
        <w:rPr>
          <w:color w:val="000000"/>
        </w:rPr>
        <w:t> Основания для отказа в приеме уведомления законодательством не предусмотрены.</w:t>
      </w:r>
    </w:p>
    <w:p w:rsidR="00861E73" w:rsidRPr="00861E73" w:rsidRDefault="00861E73" w:rsidP="00861E73">
      <w:pPr>
        <w:spacing w:after="0" w:line="240" w:lineRule="auto"/>
        <w:ind w:firstLine="709"/>
        <w:contextualSpacing/>
        <w:rPr>
          <w:color w:val="000000"/>
        </w:rPr>
      </w:pPr>
      <w:r w:rsidRPr="00861E73">
        <w:rPr>
          <w:color w:val="000000"/>
        </w:rPr>
        <w:t> </w:t>
      </w:r>
    </w:p>
    <w:p w:rsidR="00861E73" w:rsidRPr="00861E73" w:rsidRDefault="00861E73" w:rsidP="00861E73">
      <w:pPr>
        <w:spacing w:after="0" w:line="240" w:lineRule="auto"/>
        <w:ind w:firstLine="709"/>
        <w:contextualSpacing/>
        <w:jc w:val="center"/>
        <w:rPr>
          <w:color w:val="000000"/>
        </w:rPr>
      </w:pPr>
      <w:r w:rsidRPr="00861E73">
        <w:rPr>
          <w:color w:val="000000"/>
        </w:rPr>
        <w:t>2.9.Исчерпывающий перечень оснований для приостановления и (или) отказа в предоставлении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2.9.1.Основания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861E73" w:rsidRPr="00861E73" w:rsidRDefault="00861E73" w:rsidP="00861E73">
      <w:pPr>
        <w:spacing w:after="0" w:line="240" w:lineRule="auto"/>
        <w:ind w:firstLine="709"/>
        <w:contextualSpacing/>
        <w:rPr>
          <w:color w:val="000000"/>
        </w:rPr>
      </w:pPr>
      <w:r w:rsidRPr="00861E73">
        <w:rPr>
          <w:color w:val="000000"/>
        </w:rPr>
        <w:t>2.9.2.Основания для отказа в предоставлении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-если в уведомлении не указаны полное наименование юридического лица, отсутствует подпись руководителя юридического лица, либо лица его замещающего, гербовая печать юридического лица.</w:t>
      </w:r>
    </w:p>
    <w:p w:rsidR="00861E73" w:rsidRPr="00861E73" w:rsidRDefault="00861E73" w:rsidP="00861E73">
      <w:pPr>
        <w:spacing w:after="0" w:line="240" w:lineRule="auto"/>
        <w:ind w:firstLine="709"/>
        <w:contextualSpacing/>
        <w:rPr>
          <w:color w:val="000000"/>
        </w:rPr>
      </w:pPr>
      <w:r w:rsidRPr="00861E73">
        <w:rPr>
          <w:color w:val="000000"/>
        </w:rPr>
        <w:t>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2.9.3.После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администрацию сельсовета в порядке, установленном настоящим Административным регламентом.</w:t>
      </w:r>
    </w:p>
    <w:p w:rsidR="00861E73" w:rsidRPr="00861E73" w:rsidRDefault="00861E73" w:rsidP="00861E73">
      <w:pPr>
        <w:spacing w:after="0" w:line="240" w:lineRule="auto"/>
        <w:ind w:firstLine="709"/>
        <w:contextualSpacing/>
        <w:jc w:val="center"/>
        <w:rPr>
          <w:color w:val="000000"/>
        </w:rPr>
      </w:pPr>
      <w:r w:rsidRPr="00861E73">
        <w:rPr>
          <w:color w:val="000000"/>
        </w:rPr>
        <w:t>2.10.Перечень услуг, которые являются необходимыми и обязательными для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Услуги, которые являются необходимыми и обязательными для предоставления муниципальной услуги, отсутствуют.</w:t>
      </w:r>
    </w:p>
    <w:p w:rsidR="00861E73" w:rsidRPr="00861E73" w:rsidRDefault="00861E73" w:rsidP="00861E73">
      <w:pPr>
        <w:spacing w:after="0" w:line="240" w:lineRule="auto"/>
        <w:ind w:firstLine="709"/>
        <w:contextualSpacing/>
        <w:rPr>
          <w:color w:val="000000"/>
        </w:rPr>
      </w:pPr>
      <w:r w:rsidRPr="00861E73">
        <w:rPr>
          <w:color w:val="000000"/>
        </w:rPr>
        <w:t> </w:t>
      </w:r>
    </w:p>
    <w:p w:rsidR="00861E73" w:rsidRPr="00861E73" w:rsidRDefault="00861E73" w:rsidP="00861E73">
      <w:pPr>
        <w:spacing w:after="0" w:line="240" w:lineRule="auto"/>
        <w:ind w:firstLine="709"/>
        <w:contextualSpacing/>
        <w:rPr>
          <w:color w:val="000000"/>
        </w:rPr>
      </w:pPr>
      <w:r w:rsidRPr="00861E73">
        <w:rPr>
          <w:color w:val="000000"/>
        </w:rPr>
        <w:t>2.11. Запрет требования от заявителя</w:t>
      </w:r>
    </w:p>
    <w:p w:rsidR="00861E73" w:rsidRPr="00861E73" w:rsidRDefault="00861E73" w:rsidP="00861E73">
      <w:pPr>
        <w:spacing w:after="0" w:line="240" w:lineRule="auto"/>
        <w:ind w:firstLine="709"/>
        <w:contextualSpacing/>
        <w:rPr>
          <w:color w:val="000000"/>
        </w:rPr>
      </w:pPr>
      <w:r w:rsidRPr="00861E73">
        <w:rPr>
          <w:color w:val="000000"/>
        </w:rPr>
        <w:lastRenderedPageBreak/>
        <w:t>При предоставлении муниципальной услуги орган местного самоуправления не вправе требовать от заявителя:</w:t>
      </w:r>
    </w:p>
    <w:p w:rsidR="00861E73" w:rsidRPr="00861E73" w:rsidRDefault="00861E73" w:rsidP="00861E73">
      <w:pPr>
        <w:spacing w:after="0" w:line="240" w:lineRule="auto"/>
        <w:ind w:firstLine="709"/>
        <w:contextualSpacing/>
        <w:rPr>
          <w:color w:val="000000"/>
        </w:rPr>
      </w:pPr>
      <w:r w:rsidRPr="00861E73">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61E73" w:rsidRPr="00861E73" w:rsidRDefault="00861E73" w:rsidP="00861E73">
      <w:pPr>
        <w:spacing w:after="0" w:line="240" w:lineRule="auto"/>
        <w:ind w:firstLine="709"/>
        <w:contextualSpacing/>
        <w:rPr>
          <w:color w:val="000000"/>
        </w:rPr>
      </w:pPr>
      <w:proofErr w:type="gramStart"/>
      <w:r w:rsidRPr="00861E73">
        <w:rPr>
          <w:color w:val="000000"/>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861E73">
        <w:rPr>
          <w:color w:val="000000"/>
        </w:rPr>
        <w:t>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w:t>
      </w:r>
      <w:proofErr w:type="gramStart"/>
      <w:r w:rsidRPr="00861E73">
        <w:rPr>
          <w:color w:val="000000"/>
        </w:rPr>
        <w:t>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roofErr w:type="gramEnd"/>
    </w:p>
    <w:p w:rsidR="00861E73" w:rsidRPr="00861E73" w:rsidRDefault="00861E73" w:rsidP="00861E73">
      <w:pPr>
        <w:spacing w:after="0" w:line="240" w:lineRule="auto"/>
        <w:ind w:firstLine="709"/>
        <w:contextualSpacing/>
        <w:rPr>
          <w:color w:val="000000"/>
        </w:rPr>
      </w:pPr>
      <w:r w:rsidRPr="00861E73">
        <w:rPr>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861E73" w:rsidRPr="00861E73" w:rsidRDefault="00861E73" w:rsidP="00861E73">
      <w:pPr>
        <w:spacing w:after="0" w:line="240" w:lineRule="auto"/>
        <w:ind w:firstLine="709"/>
        <w:contextualSpacing/>
        <w:rPr>
          <w:color w:val="000000"/>
        </w:rPr>
      </w:pPr>
      <w:r w:rsidRPr="00861E73">
        <w:rPr>
          <w:color w:val="000000"/>
        </w:rPr>
        <w:t>2.12. Основания для отказа в приеме документов, необходимых для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Оснований для отказа в приеме документов, необходимых для предоставления муниципальной услуги, не предусмотрено.</w:t>
      </w:r>
    </w:p>
    <w:p w:rsidR="00861E73" w:rsidRPr="00861E73" w:rsidRDefault="00861E73" w:rsidP="00861E73">
      <w:pPr>
        <w:spacing w:after="0" w:line="240" w:lineRule="auto"/>
        <w:ind w:firstLine="709"/>
        <w:contextualSpacing/>
        <w:rPr>
          <w:color w:val="000000"/>
        </w:rPr>
      </w:pPr>
      <w:r w:rsidRPr="00861E73">
        <w:rPr>
          <w:color w:val="000000"/>
        </w:rP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61E73" w:rsidRPr="00861E73" w:rsidRDefault="00861E73" w:rsidP="00861E73">
      <w:pPr>
        <w:spacing w:after="0" w:line="240" w:lineRule="auto"/>
        <w:ind w:firstLine="709"/>
        <w:contextualSpacing/>
        <w:rPr>
          <w:color w:val="000000"/>
        </w:rPr>
      </w:pPr>
      <w:proofErr w:type="gramStart"/>
      <w:r w:rsidRPr="00861E73">
        <w:rPr>
          <w:color w:val="000000"/>
        </w:rPr>
        <w:t>1) Акт контрольного (надзорного) мероприятия, составленный исполнительным органом государственной власти, должностным лицом или органом местного самоуправления, уполномоченным на осуществление контроля (надзора), указанного в части 2 статьи 55.32 </w:t>
      </w:r>
      <w:hyperlink r:id="rId22" w:tgtFrame="_blank" w:history="1">
        <w:r w:rsidRPr="00861E73">
          <w:rPr>
            <w:color w:val="0000FF"/>
          </w:rPr>
          <w:t>Градостроительного кодекса</w:t>
        </w:r>
      </w:hyperlink>
      <w:r w:rsidRPr="00861E73">
        <w:rPr>
          <w:color w:val="000000"/>
        </w:rPr>
        <w:t> Российской Федерации, в соответствии с Федеральным законом от </w:t>
      </w:r>
      <w:hyperlink r:id="rId23" w:tgtFrame="_blank" w:history="1">
        <w:r w:rsidRPr="00861E73">
          <w:rPr>
            <w:color w:val="0000FF"/>
          </w:rPr>
          <w:t>31 июля 2020 года № 248-ФЗ</w:t>
        </w:r>
      </w:hyperlink>
      <w:r w:rsidRPr="00861E73">
        <w:rPr>
          <w:color w:val="000000"/>
        </w:rPr>
        <w:t> "О государственном контроле (надзоре) и муниципальном контроле в Российской Федерации".</w:t>
      </w:r>
      <w:proofErr w:type="gramEnd"/>
    </w:p>
    <w:p w:rsidR="00861E73" w:rsidRPr="00861E73" w:rsidRDefault="00861E73" w:rsidP="00861E73">
      <w:pPr>
        <w:spacing w:after="0" w:line="240" w:lineRule="auto"/>
        <w:ind w:firstLine="709"/>
        <w:contextualSpacing/>
        <w:rPr>
          <w:color w:val="000000"/>
        </w:rPr>
      </w:pPr>
      <w:proofErr w:type="gramStart"/>
      <w:r w:rsidRPr="00861E73">
        <w:rPr>
          <w:color w:val="000000"/>
        </w:rPr>
        <w:t>2)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статьей 62 Федерального закона от </w:t>
      </w:r>
      <w:hyperlink r:id="rId24" w:tgtFrame="_blank" w:history="1">
        <w:r w:rsidRPr="00861E73">
          <w:rPr>
            <w:color w:val="0000FF"/>
          </w:rPr>
          <w:t>13 июля 2015 года № 218-ФЗ</w:t>
        </w:r>
      </w:hyperlink>
      <w:r w:rsidRPr="00861E73">
        <w:rPr>
          <w:color w:val="000000"/>
        </w:rPr>
        <w:t> </w:t>
      </w:r>
      <w:hyperlink r:id="rId25" w:tgtFrame="_blank" w:history="1">
        <w:r w:rsidRPr="00861E73">
          <w:rPr>
            <w:color w:val="0000FF"/>
          </w:rPr>
          <w:t>"О государственной регистрации</w:t>
        </w:r>
        <w:proofErr w:type="gramEnd"/>
        <w:r w:rsidRPr="00861E73">
          <w:rPr>
            <w:color w:val="0000FF"/>
          </w:rPr>
          <w:t xml:space="preserve"> недвижимости"</w:t>
        </w:r>
      </w:hyperlink>
      <w:r w:rsidRPr="00861E73">
        <w:rPr>
          <w:color w:val="000000"/>
        </w:rPr>
        <w:t>.</w:t>
      </w:r>
    </w:p>
    <w:p w:rsidR="00861E73" w:rsidRPr="00861E73" w:rsidRDefault="00861E73" w:rsidP="00861E73">
      <w:pPr>
        <w:spacing w:after="0" w:line="240" w:lineRule="auto"/>
        <w:ind w:firstLine="709"/>
        <w:contextualSpacing/>
        <w:rPr>
          <w:color w:val="000000"/>
        </w:rPr>
      </w:pPr>
      <w:r w:rsidRPr="00861E73">
        <w:rPr>
          <w:color w:val="000000"/>
        </w:rPr>
        <w:t> 3) Акт проверки, указанный в </w:t>
      </w:r>
      <w:hyperlink r:id="rId26" w:history="1">
        <w:r w:rsidRPr="00861E73">
          <w:rPr>
            <w:color w:val="000000"/>
            <w:u w:val="single"/>
          </w:rPr>
          <w:t>пункте 5 статьи 72</w:t>
        </w:r>
      </w:hyperlink>
      <w:r w:rsidRPr="00861E73">
        <w:rPr>
          <w:color w:val="000000"/>
        </w:rPr>
        <w:t> </w:t>
      </w:r>
      <w:hyperlink r:id="rId27" w:tgtFrame="_blank" w:history="1">
        <w:r w:rsidRPr="00861E73">
          <w:rPr>
            <w:color w:val="0000FF"/>
          </w:rPr>
          <w:t>Земельного кодекса</w:t>
        </w:r>
      </w:hyperlink>
      <w:r w:rsidRPr="00861E73">
        <w:rPr>
          <w:color w:val="000000"/>
        </w:rPr>
        <w:t> Российской Федерации (Собрание законодательства Российской Федерации, 2001, № 44, ст. 4147; 2014, № 30, ст. 4235).</w:t>
      </w:r>
    </w:p>
    <w:p w:rsidR="00861E73" w:rsidRPr="00861E73" w:rsidRDefault="00861E73" w:rsidP="00861E73">
      <w:pPr>
        <w:spacing w:after="0" w:line="240" w:lineRule="auto"/>
        <w:ind w:firstLine="709"/>
        <w:contextualSpacing/>
        <w:rPr>
          <w:color w:val="000000"/>
        </w:rPr>
      </w:pPr>
      <w:proofErr w:type="gramStart"/>
      <w:r w:rsidRPr="00861E73">
        <w:rPr>
          <w:color w:val="000000"/>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8" w:history="1">
        <w:r w:rsidRPr="00861E73">
          <w:rPr>
            <w:color w:val="000000"/>
            <w:u w:val="single"/>
          </w:rPr>
          <w:t>статьей 62</w:t>
        </w:r>
      </w:hyperlink>
      <w:r w:rsidRPr="00861E73">
        <w:rPr>
          <w:color w:val="000000"/>
        </w:rPr>
        <w:t> Федерального закона от </w:t>
      </w:r>
      <w:hyperlink r:id="rId29" w:tgtFrame="_blank" w:history="1">
        <w:r w:rsidRPr="00861E73">
          <w:rPr>
            <w:color w:val="0000FF"/>
          </w:rPr>
          <w:t>13.07.2015 № 218-ФЗ</w:t>
        </w:r>
      </w:hyperlink>
      <w:r w:rsidRPr="00861E73">
        <w:rPr>
          <w:color w:val="000000"/>
        </w:rPr>
        <w:t> </w:t>
      </w:r>
      <w:hyperlink r:id="rId30" w:tgtFrame="_blank" w:history="1">
        <w:r w:rsidRPr="00861E73">
          <w:rPr>
            <w:color w:val="0000FF"/>
          </w:rPr>
          <w:t>«О</w:t>
        </w:r>
        <w:r w:rsidR="00CE3548">
          <w:rPr>
            <w:color w:val="0000FF"/>
          </w:rPr>
          <w:t xml:space="preserve"> </w:t>
        </w:r>
        <w:r w:rsidRPr="00861E73">
          <w:rPr>
            <w:color w:val="0000FF"/>
          </w:rPr>
          <w:t>государственной регистрации</w:t>
        </w:r>
        <w:r w:rsidR="00CE3548">
          <w:rPr>
            <w:color w:val="0000FF"/>
          </w:rPr>
          <w:t xml:space="preserve"> </w:t>
        </w:r>
        <w:r w:rsidRPr="00861E73">
          <w:rPr>
            <w:color w:val="0000FF"/>
          </w:rPr>
          <w:t>недвижимости»</w:t>
        </w:r>
      </w:hyperlink>
      <w:r w:rsidR="00CE3548">
        <w:rPr>
          <w:color w:val="0000FF"/>
        </w:rPr>
        <w:t xml:space="preserve"> </w:t>
      </w:r>
      <w:r w:rsidRPr="00861E73">
        <w:rPr>
          <w:color w:val="000000"/>
        </w:rPr>
        <w:t>(Собрание</w:t>
      </w:r>
      <w:r w:rsidR="00CE3548">
        <w:rPr>
          <w:color w:val="000000"/>
        </w:rPr>
        <w:t xml:space="preserve"> законодательства</w:t>
      </w:r>
      <w:proofErr w:type="gramEnd"/>
      <w:r w:rsidR="00CE3548">
        <w:rPr>
          <w:color w:val="000000"/>
        </w:rPr>
        <w:t xml:space="preserve"> </w:t>
      </w:r>
      <w:proofErr w:type="gramStart"/>
      <w:r w:rsidRPr="00861E73">
        <w:rPr>
          <w:color w:val="000000"/>
        </w:rPr>
        <w:t>Российской Федерации, 2015, № 29, ст. 4344; 2016, № 26, ст. 3890, № 27, ст. 4237, ст. 4294; 2017, № 31, ст. 4767, № 48, ст. 7052; 2018, № 28, ст. 4139, № 32, ст. 5131, № 53, ст. 8404).</w:t>
      </w:r>
      <w:proofErr w:type="gramEnd"/>
    </w:p>
    <w:p w:rsidR="00861E73" w:rsidRPr="00861E73" w:rsidRDefault="00861E73" w:rsidP="00861E73">
      <w:pPr>
        <w:spacing w:after="0" w:line="240" w:lineRule="auto"/>
        <w:ind w:firstLine="709"/>
        <w:contextualSpacing/>
        <w:rPr>
          <w:color w:val="000000"/>
        </w:rPr>
      </w:pPr>
      <w:r w:rsidRPr="00861E73">
        <w:rPr>
          <w:color w:val="000000"/>
        </w:rPr>
        <w:lastRenderedPageBreak/>
        <w:t>2.14. Порядок, размер и основания взимания платы за предоставление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Муниципальная услуга предоставляется на безвозмездной основе.</w:t>
      </w:r>
    </w:p>
    <w:p w:rsidR="00861E73" w:rsidRPr="00861E73" w:rsidRDefault="00861E73" w:rsidP="00861E73">
      <w:pPr>
        <w:spacing w:after="0" w:line="240" w:lineRule="auto"/>
        <w:ind w:firstLine="709"/>
        <w:contextualSpacing/>
        <w:rPr>
          <w:color w:val="000000"/>
        </w:rPr>
      </w:pPr>
      <w:r w:rsidRPr="00861E73">
        <w:rPr>
          <w:color w:val="000000"/>
        </w:rPr>
        <w:t>2.15.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861E73" w:rsidRPr="00861E73" w:rsidRDefault="00861E73" w:rsidP="00861E73">
      <w:pPr>
        <w:spacing w:after="0" w:line="240" w:lineRule="auto"/>
        <w:ind w:firstLine="709"/>
        <w:contextualSpacing/>
        <w:rPr>
          <w:color w:val="000000"/>
        </w:rPr>
      </w:pPr>
      <w:r w:rsidRPr="00861E73">
        <w:rPr>
          <w:color w:val="000000"/>
        </w:rPr>
        <w:t>Муниципальная услуга предоставляется на безвозмездной основе.</w:t>
      </w:r>
    </w:p>
    <w:p w:rsidR="00861E73" w:rsidRPr="00861E73" w:rsidRDefault="00861E73" w:rsidP="00861E73">
      <w:pPr>
        <w:spacing w:after="0" w:line="240" w:lineRule="auto"/>
        <w:ind w:firstLine="709"/>
        <w:contextualSpacing/>
        <w:rPr>
          <w:color w:val="000000"/>
        </w:rPr>
      </w:pPr>
      <w:r w:rsidRPr="00861E73">
        <w:rPr>
          <w:color w:val="000000"/>
        </w:rPr>
        <w:t>2.16.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861E73" w:rsidRPr="00861E73" w:rsidRDefault="00861E73" w:rsidP="00861E73">
      <w:pPr>
        <w:spacing w:after="0" w:line="240" w:lineRule="auto"/>
        <w:ind w:firstLine="709"/>
        <w:contextualSpacing/>
        <w:rPr>
          <w:color w:val="000000"/>
        </w:rPr>
      </w:pPr>
      <w:r w:rsidRPr="00861E73">
        <w:rPr>
          <w:color w:val="000000"/>
        </w:rPr>
        <w:t>В случае обращения заявителя непосредственно в администрацию, максимальный срок ожидания в очереди при подаче заявления о предоставлении муниципальной услуги составляет 15 минут.</w:t>
      </w:r>
    </w:p>
    <w:p w:rsidR="00861E73" w:rsidRPr="00861E73" w:rsidRDefault="00861E73" w:rsidP="00861E73">
      <w:pPr>
        <w:spacing w:after="0" w:line="240" w:lineRule="auto"/>
        <w:ind w:firstLine="709"/>
        <w:contextualSpacing/>
        <w:rPr>
          <w:color w:val="000000"/>
        </w:rPr>
      </w:pPr>
      <w:r w:rsidRPr="00861E73">
        <w:rPr>
          <w:color w:val="000000"/>
        </w:rPr>
        <w:t>2.17. Срок и порядок регистрации запроса заявителя о предоставлении государственной услуги, в том числе в электронной форме</w:t>
      </w:r>
    </w:p>
    <w:p w:rsidR="00861E73" w:rsidRPr="00861E73" w:rsidRDefault="00861E73" w:rsidP="00861E73">
      <w:pPr>
        <w:spacing w:after="0" w:line="240" w:lineRule="auto"/>
        <w:ind w:firstLine="709"/>
        <w:contextualSpacing/>
        <w:rPr>
          <w:color w:val="000000"/>
        </w:rPr>
      </w:pPr>
      <w:r w:rsidRPr="00861E73">
        <w:rPr>
          <w:color w:val="000000"/>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861E73" w:rsidRPr="00861E73" w:rsidRDefault="00861E73" w:rsidP="00861E73">
      <w:pPr>
        <w:spacing w:after="0" w:line="240" w:lineRule="auto"/>
        <w:ind w:firstLine="709"/>
        <w:contextualSpacing/>
        <w:rPr>
          <w:color w:val="000000"/>
        </w:rPr>
      </w:pPr>
      <w:r w:rsidRPr="00861E73">
        <w:rPr>
          <w:color w:val="000000"/>
        </w:rPr>
        <w:t>2.18. Показатели доступности и качества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Показателями доступности муниципальной услуги являются:</w:t>
      </w:r>
    </w:p>
    <w:p w:rsidR="00861E73" w:rsidRPr="00861E73" w:rsidRDefault="00861E73" w:rsidP="00861E73">
      <w:pPr>
        <w:spacing w:after="0" w:line="240" w:lineRule="auto"/>
        <w:ind w:firstLine="709"/>
        <w:contextualSpacing/>
        <w:rPr>
          <w:color w:val="000000"/>
        </w:rPr>
      </w:pPr>
      <w:r w:rsidRPr="00861E73">
        <w:rPr>
          <w:color w:val="000000"/>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861E73" w:rsidRPr="00861E73" w:rsidRDefault="00861E73" w:rsidP="00861E73">
      <w:pPr>
        <w:spacing w:after="0" w:line="240" w:lineRule="auto"/>
        <w:ind w:firstLine="709"/>
        <w:contextualSpacing/>
        <w:rPr>
          <w:color w:val="000000"/>
        </w:rPr>
      </w:pPr>
      <w:r w:rsidRPr="00861E73">
        <w:rPr>
          <w:color w:val="000000"/>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61E73" w:rsidRPr="00861E73" w:rsidRDefault="00861E73" w:rsidP="00861E73">
      <w:pPr>
        <w:spacing w:after="0" w:line="240" w:lineRule="auto"/>
        <w:ind w:firstLine="709"/>
        <w:contextualSpacing/>
        <w:rPr>
          <w:color w:val="000000"/>
        </w:rPr>
      </w:pPr>
      <w:r w:rsidRPr="00861E73">
        <w:rPr>
          <w:color w:val="000000"/>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61E73" w:rsidRPr="00861E73" w:rsidRDefault="00861E73" w:rsidP="00861E73">
      <w:pPr>
        <w:spacing w:after="0" w:line="240" w:lineRule="auto"/>
        <w:ind w:firstLine="709"/>
        <w:contextualSpacing/>
        <w:rPr>
          <w:color w:val="000000"/>
        </w:rPr>
      </w:pPr>
      <w:r w:rsidRPr="00861E73">
        <w:rPr>
          <w:color w:val="000000"/>
        </w:rPr>
        <w:t>- обеспечение свободного доступа в здание администрации;</w:t>
      </w:r>
    </w:p>
    <w:p w:rsidR="00861E73" w:rsidRPr="00861E73" w:rsidRDefault="00861E73" w:rsidP="00861E73">
      <w:pPr>
        <w:spacing w:after="0" w:line="240" w:lineRule="auto"/>
        <w:ind w:firstLine="709"/>
        <w:contextualSpacing/>
        <w:rPr>
          <w:color w:val="000000"/>
        </w:rPr>
      </w:pPr>
      <w:r w:rsidRPr="00861E73">
        <w:rPr>
          <w:color w:val="000000"/>
        </w:rPr>
        <w:t>- организация предоставления муниципальной услуги через МФЦ.</w:t>
      </w:r>
    </w:p>
    <w:p w:rsidR="00861E73" w:rsidRPr="00861E73" w:rsidRDefault="00861E73" w:rsidP="00861E73">
      <w:pPr>
        <w:spacing w:after="0" w:line="240" w:lineRule="auto"/>
        <w:ind w:firstLine="709"/>
        <w:contextualSpacing/>
        <w:rPr>
          <w:color w:val="000000"/>
        </w:rPr>
      </w:pPr>
      <w:r w:rsidRPr="00861E73">
        <w:rPr>
          <w:color w:val="000000"/>
        </w:rPr>
        <w:t>Показателями качества муниципальной услуги являются:</w:t>
      </w:r>
    </w:p>
    <w:p w:rsidR="00861E73" w:rsidRPr="00861E73" w:rsidRDefault="00861E73" w:rsidP="00861E73">
      <w:pPr>
        <w:spacing w:after="0" w:line="240" w:lineRule="auto"/>
        <w:ind w:firstLine="709"/>
        <w:contextualSpacing/>
        <w:rPr>
          <w:color w:val="000000"/>
        </w:rPr>
      </w:pPr>
      <w:r w:rsidRPr="00861E73">
        <w:rPr>
          <w:color w:val="000000"/>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61E73" w:rsidRPr="00861E73" w:rsidRDefault="00861E73" w:rsidP="00861E73">
      <w:pPr>
        <w:spacing w:after="0" w:line="240" w:lineRule="auto"/>
        <w:ind w:firstLine="709"/>
        <w:contextualSpacing/>
        <w:rPr>
          <w:color w:val="000000"/>
        </w:rPr>
      </w:pPr>
      <w:r w:rsidRPr="00861E73">
        <w:rPr>
          <w:color w:val="000000"/>
        </w:rPr>
        <w:t>- компетентность специалистов, предоставляющих муниципальную услугу, в вопросах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61E73" w:rsidRPr="00861E73" w:rsidRDefault="00861E73" w:rsidP="00861E73">
      <w:pPr>
        <w:spacing w:after="0" w:line="240" w:lineRule="auto"/>
        <w:ind w:firstLine="709"/>
        <w:contextualSpacing/>
        <w:rPr>
          <w:color w:val="000000"/>
        </w:rPr>
      </w:pPr>
      <w:r w:rsidRPr="00861E73">
        <w:rPr>
          <w:color w:val="000000"/>
        </w:rPr>
        <w:t>- строгое соблюдение стандарта и порядка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 эффективность и своевременность рассмотрения поступивших обращений по вопросам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 отсутствие жалоб.</w:t>
      </w:r>
    </w:p>
    <w:p w:rsidR="00861E73" w:rsidRPr="00861E73" w:rsidRDefault="00861E73" w:rsidP="00861E73">
      <w:pPr>
        <w:spacing w:after="0" w:line="240" w:lineRule="auto"/>
        <w:ind w:firstLine="709"/>
        <w:contextualSpacing/>
        <w:rPr>
          <w:color w:val="000000"/>
        </w:rPr>
      </w:pPr>
      <w:r w:rsidRPr="00861E73">
        <w:rPr>
          <w:color w:val="000000"/>
        </w:rPr>
        <w:t>Специалист администрации, предоставляющий муниципальную услугу:</w:t>
      </w:r>
    </w:p>
    <w:p w:rsidR="00861E73" w:rsidRPr="00861E73" w:rsidRDefault="00861E73" w:rsidP="00861E73">
      <w:pPr>
        <w:spacing w:after="0" w:line="240" w:lineRule="auto"/>
        <w:ind w:firstLine="709"/>
        <w:contextualSpacing/>
        <w:rPr>
          <w:color w:val="000000"/>
        </w:rPr>
      </w:pPr>
      <w:r w:rsidRPr="00861E73">
        <w:rPr>
          <w:color w:val="000000"/>
        </w:rPr>
        <w:t>- обеспечивает объективное, всестороннее и своевременное рассмотрение заявления;</w:t>
      </w:r>
    </w:p>
    <w:p w:rsidR="00861E73" w:rsidRPr="00861E73" w:rsidRDefault="00861E73" w:rsidP="00861E73">
      <w:pPr>
        <w:spacing w:after="0" w:line="240" w:lineRule="auto"/>
        <w:ind w:firstLine="709"/>
        <w:contextualSpacing/>
        <w:rPr>
          <w:color w:val="000000"/>
        </w:rPr>
      </w:pPr>
      <w:r w:rsidRPr="00861E73">
        <w:rPr>
          <w:color w:val="000000"/>
        </w:rPr>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61E73" w:rsidRPr="00861E73" w:rsidRDefault="00861E73" w:rsidP="00861E73">
      <w:pPr>
        <w:spacing w:after="0" w:line="240" w:lineRule="auto"/>
        <w:ind w:firstLine="709"/>
        <w:contextualSpacing/>
        <w:rPr>
          <w:color w:val="000000"/>
        </w:rPr>
      </w:pPr>
      <w:r w:rsidRPr="00861E73">
        <w:rPr>
          <w:color w:val="000000"/>
        </w:rPr>
        <w:lastRenderedPageBreak/>
        <w:t>- принимает меры, направленные на восстановление или защиту нарушенных прав, свобод и законных интересов гражданина.</w:t>
      </w:r>
    </w:p>
    <w:p w:rsidR="00861E73" w:rsidRPr="00861E73" w:rsidRDefault="00861E73" w:rsidP="00861E73">
      <w:pPr>
        <w:spacing w:after="0" w:line="240" w:lineRule="auto"/>
        <w:ind w:firstLine="709"/>
        <w:contextualSpacing/>
        <w:rPr>
          <w:color w:val="000000"/>
        </w:rPr>
      </w:pPr>
      <w:r w:rsidRPr="00861E73">
        <w:rPr>
          <w:color w:val="000000"/>
        </w:rPr>
        <w:t>При рассмотрении заявления специалист отдела, предоставляющий муниципальную услугу, не вправе:</w:t>
      </w:r>
    </w:p>
    <w:p w:rsidR="00861E73" w:rsidRPr="00861E73" w:rsidRDefault="00861E73" w:rsidP="00861E73">
      <w:pPr>
        <w:spacing w:after="0" w:line="240" w:lineRule="auto"/>
        <w:ind w:firstLine="709"/>
        <w:contextualSpacing/>
        <w:rPr>
          <w:color w:val="000000"/>
        </w:rPr>
      </w:pPr>
      <w:r w:rsidRPr="00861E73">
        <w:rPr>
          <w:color w:val="000000"/>
        </w:rPr>
        <w:t>- искажать положения нормативных правовых актов;</w:t>
      </w:r>
    </w:p>
    <w:p w:rsidR="00861E73" w:rsidRPr="00861E73" w:rsidRDefault="00861E73" w:rsidP="00861E73">
      <w:pPr>
        <w:spacing w:after="0" w:line="240" w:lineRule="auto"/>
        <w:ind w:firstLine="709"/>
        <w:contextualSpacing/>
        <w:rPr>
          <w:color w:val="000000"/>
        </w:rPr>
      </w:pPr>
      <w:r w:rsidRPr="00861E73">
        <w:rPr>
          <w:color w:val="000000"/>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861E73" w:rsidRPr="00861E73" w:rsidRDefault="00861E73" w:rsidP="00861E73">
      <w:pPr>
        <w:spacing w:after="0" w:line="240" w:lineRule="auto"/>
        <w:ind w:firstLine="709"/>
        <w:contextualSpacing/>
        <w:rPr>
          <w:color w:val="000000"/>
        </w:rPr>
      </w:pPr>
      <w:r w:rsidRPr="00861E73">
        <w:rPr>
          <w:color w:val="000000"/>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861E73" w:rsidRPr="00861E73" w:rsidRDefault="00861E73" w:rsidP="00861E73">
      <w:pPr>
        <w:spacing w:after="0" w:line="240" w:lineRule="auto"/>
        <w:ind w:firstLine="709"/>
        <w:contextualSpacing/>
        <w:rPr>
          <w:color w:val="000000"/>
        </w:rPr>
      </w:pPr>
      <w:r w:rsidRPr="00861E73">
        <w:rPr>
          <w:color w:val="000000"/>
        </w:rPr>
        <w:t>- вносить изменения и дополнения в любые представленные заявителем документы;</w:t>
      </w:r>
    </w:p>
    <w:p w:rsidR="00861E73" w:rsidRPr="00861E73" w:rsidRDefault="00861E73" w:rsidP="00861E73">
      <w:pPr>
        <w:spacing w:after="0" w:line="240" w:lineRule="auto"/>
        <w:ind w:firstLine="709"/>
        <w:contextualSpacing/>
        <w:rPr>
          <w:color w:val="000000"/>
        </w:rPr>
      </w:pPr>
      <w:r w:rsidRPr="00861E73">
        <w:rPr>
          <w:color w:val="000000"/>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61E73" w:rsidRPr="00861E73" w:rsidRDefault="00861E73" w:rsidP="00861E73">
      <w:pPr>
        <w:spacing w:after="0" w:line="240" w:lineRule="auto"/>
        <w:ind w:firstLine="709"/>
        <w:contextualSpacing/>
        <w:rPr>
          <w:color w:val="000000"/>
        </w:rPr>
      </w:pPr>
      <w:r w:rsidRPr="00861E73">
        <w:rPr>
          <w:color w:val="000000"/>
        </w:rPr>
        <w:t>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861E73" w:rsidRPr="00861E73" w:rsidRDefault="00861E73" w:rsidP="00861E73">
      <w:pPr>
        <w:spacing w:after="0" w:line="240" w:lineRule="auto"/>
        <w:ind w:firstLine="709"/>
        <w:contextualSpacing/>
        <w:rPr>
          <w:color w:val="000000"/>
        </w:rPr>
      </w:pPr>
      <w:r w:rsidRPr="00861E73">
        <w:rPr>
          <w:color w:val="000000"/>
        </w:rPr>
        <w:t>Предоставление муниципальной услуги в электронной форме не предусмотрено.</w:t>
      </w:r>
    </w:p>
    <w:p w:rsidR="00861E73" w:rsidRPr="00861E73" w:rsidRDefault="00861E73" w:rsidP="00861E73">
      <w:pPr>
        <w:spacing w:after="0" w:line="240" w:lineRule="auto"/>
        <w:ind w:firstLine="709"/>
        <w:contextualSpacing/>
        <w:rPr>
          <w:color w:val="000000"/>
        </w:rPr>
      </w:pPr>
      <w:r w:rsidRPr="00861E73">
        <w:rPr>
          <w:color w:val="000000"/>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поселения.</w:t>
      </w:r>
    </w:p>
    <w:p w:rsidR="00861E73" w:rsidRPr="00861E73" w:rsidRDefault="00861E73" w:rsidP="00861E73">
      <w:pPr>
        <w:spacing w:after="0" w:line="240" w:lineRule="auto"/>
        <w:ind w:firstLine="709"/>
        <w:contextualSpacing/>
        <w:rPr>
          <w:color w:val="000000"/>
        </w:rPr>
      </w:pPr>
      <w:r w:rsidRPr="00861E73">
        <w:rPr>
          <w:color w:val="000000"/>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861E73" w:rsidRPr="00861E73" w:rsidRDefault="00861E73" w:rsidP="00861E73">
      <w:pPr>
        <w:spacing w:after="0" w:line="240" w:lineRule="auto"/>
        <w:ind w:firstLine="709"/>
        <w:contextualSpacing/>
        <w:jc w:val="center"/>
        <w:rPr>
          <w:color w:val="000000"/>
        </w:rPr>
      </w:pPr>
      <w:r w:rsidRPr="00861E73">
        <w:rPr>
          <w:color w:val="000000"/>
        </w:rPr>
        <w:t>2.20.Требования к помещениям, в которых предоставляется муниципальная услуга, к местам ожидания и приема заявителей.</w:t>
      </w:r>
    </w:p>
    <w:p w:rsidR="00861E73" w:rsidRPr="00861E73" w:rsidRDefault="00861E73" w:rsidP="00861E73">
      <w:pPr>
        <w:spacing w:after="0" w:line="240" w:lineRule="auto"/>
        <w:ind w:firstLine="709"/>
        <w:contextualSpacing/>
        <w:rPr>
          <w:color w:val="000000"/>
        </w:rPr>
      </w:pPr>
      <w:r w:rsidRPr="00861E73">
        <w:rPr>
          <w:color w:val="000000"/>
        </w:rPr>
        <w:t>2.20.1.Центральный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w:t>
      </w:r>
    </w:p>
    <w:p w:rsidR="00861E73" w:rsidRPr="00861E73" w:rsidRDefault="00861E73" w:rsidP="00861E73">
      <w:pPr>
        <w:spacing w:after="0" w:line="240" w:lineRule="auto"/>
        <w:ind w:firstLine="709"/>
        <w:contextualSpacing/>
        <w:rPr>
          <w:color w:val="000000"/>
        </w:rPr>
      </w:pPr>
      <w:r w:rsidRPr="00861E73">
        <w:rPr>
          <w:color w:val="000000"/>
        </w:rPr>
        <w:t>2.20.2.Помещения, предназначенные для предоставления муниципальной услуги, соответствуют санитарным правилам и нормам.</w:t>
      </w:r>
    </w:p>
    <w:p w:rsidR="00861E73" w:rsidRPr="00861E73" w:rsidRDefault="00861E73" w:rsidP="00861E73">
      <w:pPr>
        <w:spacing w:after="0" w:line="240" w:lineRule="auto"/>
        <w:ind w:firstLine="709"/>
        <w:contextualSpacing/>
        <w:rPr>
          <w:color w:val="000000"/>
        </w:rPr>
      </w:pPr>
      <w:r w:rsidRPr="00861E73">
        <w:rPr>
          <w:color w:val="000000"/>
        </w:rPr>
        <w:t>В помещениях на видном месте помещаются схемы размещения средств пожаротушения и путей эвакуации в экстренных случаях.</w:t>
      </w:r>
    </w:p>
    <w:p w:rsidR="00861E73" w:rsidRPr="00861E73" w:rsidRDefault="00861E73" w:rsidP="00861E73">
      <w:pPr>
        <w:spacing w:after="0" w:line="240" w:lineRule="auto"/>
        <w:ind w:firstLine="709"/>
        <w:contextualSpacing/>
        <w:rPr>
          <w:color w:val="000000"/>
        </w:rPr>
      </w:pPr>
      <w:r w:rsidRPr="00861E73">
        <w:rPr>
          <w:color w:val="000000"/>
        </w:rPr>
        <w:t>Помещения для приема граждан оборудуются средствами пожаротушения, системой оповещения о возникновении чрезвычайной ситуации, системой охраны.</w:t>
      </w:r>
    </w:p>
    <w:p w:rsidR="00861E73" w:rsidRPr="00861E73" w:rsidRDefault="00861E73" w:rsidP="00861E73">
      <w:pPr>
        <w:spacing w:after="0" w:line="240" w:lineRule="auto"/>
        <w:ind w:firstLine="709"/>
        <w:contextualSpacing/>
        <w:rPr>
          <w:color w:val="000000"/>
        </w:rPr>
      </w:pPr>
      <w:r w:rsidRPr="00861E73">
        <w:rPr>
          <w:color w:val="000000"/>
        </w:rPr>
        <w:t>2.20.3.Места информирования, предназначенные для ознакомления заявителя с информационными материалами, оборудуются информационным стендом.</w:t>
      </w:r>
    </w:p>
    <w:p w:rsidR="00861E73" w:rsidRPr="00861E73" w:rsidRDefault="00861E73" w:rsidP="00861E73">
      <w:pPr>
        <w:spacing w:after="0" w:line="240" w:lineRule="auto"/>
        <w:ind w:firstLine="709"/>
        <w:contextualSpacing/>
        <w:rPr>
          <w:color w:val="000000"/>
        </w:rPr>
      </w:pPr>
      <w:r w:rsidRPr="00861E73">
        <w:rPr>
          <w:color w:val="000000"/>
        </w:rPr>
        <w:t>Тексты материалов печатаются удобным для чтения шрифтом, наиболее важные места выделяются полужирным шрифтом либо подчеркиваются.</w:t>
      </w:r>
    </w:p>
    <w:p w:rsidR="00861E73" w:rsidRPr="00861E73" w:rsidRDefault="00861E73" w:rsidP="00861E73">
      <w:pPr>
        <w:spacing w:after="0" w:line="240" w:lineRule="auto"/>
        <w:ind w:firstLine="709"/>
        <w:contextualSpacing/>
        <w:rPr>
          <w:color w:val="000000"/>
        </w:rPr>
      </w:pPr>
      <w:r w:rsidRPr="00861E73">
        <w:rPr>
          <w:color w:val="000000"/>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861E73" w:rsidRPr="00861E73" w:rsidRDefault="00861E73" w:rsidP="00861E73">
      <w:pPr>
        <w:spacing w:after="0" w:line="240" w:lineRule="auto"/>
        <w:ind w:firstLine="709"/>
        <w:contextualSpacing/>
        <w:rPr>
          <w:color w:val="000000"/>
        </w:rPr>
      </w:pPr>
      <w:r w:rsidRPr="00861E73">
        <w:rPr>
          <w:color w:val="000000"/>
        </w:rPr>
        <w:lastRenderedPageBreak/>
        <w:t>2.20.4.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861E73" w:rsidRPr="00861E73" w:rsidRDefault="00861E73" w:rsidP="00861E73">
      <w:pPr>
        <w:spacing w:after="0" w:line="240" w:lineRule="auto"/>
        <w:ind w:firstLine="709"/>
        <w:contextualSpacing/>
        <w:rPr>
          <w:color w:val="000000"/>
        </w:rPr>
      </w:pPr>
      <w:r w:rsidRPr="00861E73">
        <w:rPr>
          <w:color w:val="000000"/>
        </w:rPr>
        <w:t>2.20.5.На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861E73" w:rsidRPr="00861E73" w:rsidRDefault="00861E73" w:rsidP="00861E73">
      <w:pPr>
        <w:spacing w:after="0" w:line="240" w:lineRule="auto"/>
        <w:ind w:firstLine="709"/>
        <w:contextualSpacing/>
        <w:rPr>
          <w:color w:val="000000"/>
        </w:rPr>
      </w:pPr>
      <w:r w:rsidRPr="00861E73">
        <w:rPr>
          <w:color w:val="000000"/>
        </w:rPr>
        <w:t>2.21. Показатели доступности и качества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Показателями доступности муниципальной услуги являются:</w:t>
      </w:r>
    </w:p>
    <w:p w:rsidR="00861E73" w:rsidRPr="00861E73" w:rsidRDefault="00861E73" w:rsidP="00861E73">
      <w:pPr>
        <w:spacing w:after="0" w:line="240" w:lineRule="auto"/>
        <w:ind w:firstLine="709"/>
        <w:contextualSpacing/>
        <w:rPr>
          <w:color w:val="000000"/>
        </w:rPr>
      </w:pPr>
      <w:r w:rsidRPr="00861E73">
        <w:rPr>
          <w:color w:val="000000"/>
        </w:rPr>
        <w:t>-информирование заявителей о предоставлении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-обеспечение информирования заявителей о работе администрации сельсовета и предоставляемой муниципальной услуге (размещение информации на официальном сайте администрации сельсовета);</w:t>
      </w:r>
    </w:p>
    <w:p w:rsidR="00861E73" w:rsidRPr="00861E73" w:rsidRDefault="00861E73" w:rsidP="00861E73">
      <w:pPr>
        <w:spacing w:after="0" w:line="240" w:lineRule="auto"/>
        <w:ind w:firstLine="709"/>
        <w:contextualSpacing/>
        <w:rPr>
          <w:color w:val="000000"/>
        </w:rPr>
      </w:pPr>
      <w:r w:rsidRPr="00861E73">
        <w:rPr>
          <w:color w:val="000000"/>
        </w:rPr>
        <w:t>объективное, всестороннее и своевременное рассмотрение обращений;</w:t>
      </w:r>
    </w:p>
    <w:p w:rsidR="00861E73" w:rsidRPr="00861E73" w:rsidRDefault="00861E73" w:rsidP="00861E73">
      <w:pPr>
        <w:spacing w:after="0" w:line="240" w:lineRule="auto"/>
        <w:ind w:firstLine="709"/>
        <w:contextualSpacing/>
        <w:rPr>
          <w:color w:val="000000"/>
        </w:rPr>
      </w:pPr>
      <w:r w:rsidRPr="00861E73">
        <w:rPr>
          <w:color w:val="000000"/>
        </w:rPr>
        <w:t>-свободный доступ заявителей в здание администрации.</w:t>
      </w:r>
    </w:p>
    <w:p w:rsidR="00861E73" w:rsidRPr="00861E73" w:rsidRDefault="00861E73" w:rsidP="00861E73">
      <w:pPr>
        <w:spacing w:after="0" w:line="240" w:lineRule="auto"/>
        <w:ind w:firstLine="709"/>
        <w:contextualSpacing/>
        <w:rPr>
          <w:color w:val="000000"/>
        </w:rPr>
      </w:pPr>
      <w:r w:rsidRPr="00861E73">
        <w:rPr>
          <w:color w:val="000000"/>
        </w:rPr>
        <w:t>Показателями качества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-удовлетворенность заявителя от процесса получения муниципальной услуги и ее результата;</w:t>
      </w:r>
    </w:p>
    <w:p w:rsidR="00861E73" w:rsidRPr="00861E73" w:rsidRDefault="00861E73" w:rsidP="00861E73">
      <w:pPr>
        <w:spacing w:after="0" w:line="240" w:lineRule="auto"/>
        <w:ind w:firstLine="709"/>
        <w:contextualSpacing/>
        <w:rPr>
          <w:color w:val="000000"/>
        </w:rPr>
      </w:pPr>
      <w:r w:rsidRPr="00861E73">
        <w:rPr>
          <w:color w:val="000000"/>
        </w:rPr>
        <w:t>-полнота информирования заявителей о предоставлении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-доступность получения заявителями информации о порядке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-оперативность оказания муниципальной услуги.</w:t>
      </w:r>
    </w:p>
    <w:p w:rsidR="00861E73" w:rsidRPr="00861E73" w:rsidRDefault="00861E73" w:rsidP="00861E73">
      <w:pPr>
        <w:spacing w:after="0" w:line="240" w:lineRule="auto"/>
        <w:ind w:firstLine="709"/>
        <w:contextualSpacing/>
        <w:jc w:val="center"/>
        <w:rPr>
          <w:color w:val="000000"/>
        </w:rPr>
      </w:pPr>
      <w:r w:rsidRPr="00861E73">
        <w:rPr>
          <w:color w:val="000000"/>
        </w:rPr>
        <w:t>2.22.Органы местного самоуправления обеспечивают инвалидам:</w:t>
      </w:r>
    </w:p>
    <w:p w:rsidR="00861E73" w:rsidRPr="00861E73" w:rsidRDefault="00861E73" w:rsidP="00861E73">
      <w:pPr>
        <w:spacing w:after="0" w:line="240" w:lineRule="auto"/>
        <w:ind w:firstLine="709"/>
        <w:contextualSpacing/>
        <w:rPr>
          <w:color w:val="000000"/>
        </w:rPr>
      </w:pPr>
      <w:r w:rsidRPr="00861E73">
        <w:rPr>
          <w:color w:val="000000"/>
        </w:rPr>
        <w:t>-условия беспрепятственного доступа к объекту (зданию, помещению), в котором она предоставляет, а также для беспрепятственного пользования транспортом, средствами связи и информации;</w:t>
      </w:r>
    </w:p>
    <w:p w:rsidR="00861E73" w:rsidRPr="00861E73" w:rsidRDefault="00861E73" w:rsidP="00861E73">
      <w:pPr>
        <w:spacing w:after="0" w:line="240" w:lineRule="auto"/>
        <w:ind w:firstLine="709"/>
        <w:contextualSpacing/>
        <w:rPr>
          <w:color w:val="000000"/>
        </w:rPr>
      </w:pPr>
      <w:r w:rsidRPr="00861E73">
        <w:rPr>
          <w:color w:val="00000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61E73" w:rsidRPr="00861E73" w:rsidRDefault="00861E73" w:rsidP="00861E73">
      <w:pPr>
        <w:spacing w:after="0" w:line="240" w:lineRule="auto"/>
        <w:ind w:firstLine="709"/>
        <w:contextualSpacing/>
        <w:rPr>
          <w:color w:val="000000"/>
        </w:rPr>
      </w:pPr>
      <w:r w:rsidRPr="00861E73">
        <w:rPr>
          <w:color w:val="000000"/>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61E73" w:rsidRPr="00861E73" w:rsidRDefault="00861E73" w:rsidP="00861E73">
      <w:pPr>
        <w:spacing w:after="0" w:line="240" w:lineRule="auto"/>
        <w:ind w:firstLine="709"/>
        <w:contextualSpacing/>
        <w:rPr>
          <w:color w:val="000000"/>
        </w:rPr>
      </w:pPr>
      <w:r w:rsidRPr="00861E73">
        <w:rPr>
          <w:color w:val="000000"/>
        </w:rPr>
        <w:t>-допуск собаки – проводника на объекты (здания, помещения), в которых предоставляются услуги;</w:t>
      </w:r>
    </w:p>
    <w:p w:rsidR="00861E73" w:rsidRPr="00861E73" w:rsidRDefault="00861E73" w:rsidP="00861E73">
      <w:pPr>
        <w:spacing w:after="0" w:line="240" w:lineRule="auto"/>
        <w:ind w:firstLine="709"/>
        <w:contextualSpacing/>
        <w:rPr>
          <w:color w:val="000000"/>
        </w:rPr>
      </w:pPr>
      <w:r w:rsidRPr="00861E73">
        <w:rPr>
          <w:color w:val="000000"/>
        </w:rPr>
        <w:t>-оказание инвалидам помощи в преодолении барьеров, мешающих получению ими услуг наравне с другими лицами.</w:t>
      </w:r>
    </w:p>
    <w:p w:rsidR="00861E73" w:rsidRPr="00861E73" w:rsidRDefault="00861E73" w:rsidP="00861E73">
      <w:pPr>
        <w:spacing w:after="0" w:line="240" w:lineRule="auto"/>
        <w:ind w:firstLine="709"/>
        <w:contextualSpacing/>
        <w:rPr>
          <w:color w:val="000000"/>
        </w:rPr>
      </w:pPr>
      <w:r w:rsidRPr="00861E73">
        <w:rPr>
          <w:color w:val="000000"/>
        </w:rPr>
        <w:t> </w:t>
      </w:r>
    </w:p>
    <w:p w:rsidR="00861E73" w:rsidRPr="00861E73" w:rsidRDefault="00861E73" w:rsidP="00861E73">
      <w:pPr>
        <w:numPr>
          <w:ilvl w:val="0"/>
          <w:numId w:val="1"/>
        </w:numPr>
        <w:spacing w:after="0" w:line="240" w:lineRule="auto"/>
        <w:ind w:left="0" w:firstLine="709"/>
        <w:contextualSpacing/>
        <w:jc w:val="center"/>
        <w:rPr>
          <w:b/>
          <w:bCs/>
          <w:color w:val="000000"/>
        </w:rPr>
      </w:pPr>
      <w:r w:rsidRPr="00861E73">
        <w:rPr>
          <w:b/>
          <w:bCs/>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МФЦ</w:t>
      </w:r>
    </w:p>
    <w:p w:rsidR="00861E73" w:rsidRPr="00861E73" w:rsidRDefault="00861E73" w:rsidP="00861E73">
      <w:pPr>
        <w:spacing w:after="0" w:line="240" w:lineRule="auto"/>
        <w:ind w:firstLine="709"/>
        <w:contextualSpacing/>
        <w:rPr>
          <w:color w:val="000000"/>
        </w:rPr>
      </w:pPr>
      <w:r w:rsidRPr="00861E73">
        <w:rPr>
          <w:color w:val="000000"/>
        </w:rPr>
        <w:t> </w:t>
      </w:r>
    </w:p>
    <w:p w:rsidR="00861E73" w:rsidRPr="00861E73" w:rsidRDefault="00861E73" w:rsidP="00861E73">
      <w:pPr>
        <w:spacing w:after="0" w:line="240" w:lineRule="auto"/>
        <w:ind w:firstLine="709"/>
        <w:contextualSpacing/>
        <w:rPr>
          <w:color w:val="000000"/>
        </w:rPr>
      </w:pPr>
      <w:r w:rsidRPr="00861E73">
        <w:rPr>
          <w:color w:val="000000"/>
        </w:rPr>
        <w:t>Перечень административных процедур, необходимых для предоставления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lastRenderedPageBreak/>
        <w:t>Для предоставления муниципальной услуги осуществляются следующие административные процедуры:</w:t>
      </w:r>
    </w:p>
    <w:p w:rsidR="00861E73" w:rsidRPr="00861E73" w:rsidRDefault="00861E73" w:rsidP="00861E73">
      <w:pPr>
        <w:spacing w:after="0" w:line="240" w:lineRule="auto"/>
        <w:ind w:firstLine="709"/>
        <w:contextualSpacing/>
        <w:rPr>
          <w:color w:val="000000"/>
        </w:rPr>
      </w:pPr>
      <w:r w:rsidRPr="00861E73">
        <w:rPr>
          <w:color w:val="000000"/>
        </w:rPr>
        <w:t>1) прием и регистрация документов;</w:t>
      </w:r>
    </w:p>
    <w:p w:rsidR="00861E73" w:rsidRPr="00861E73" w:rsidRDefault="00861E73" w:rsidP="00861E73">
      <w:pPr>
        <w:spacing w:after="0" w:line="240" w:lineRule="auto"/>
        <w:ind w:firstLine="709"/>
        <w:contextualSpacing/>
        <w:rPr>
          <w:color w:val="000000"/>
        </w:rPr>
      </w:pPr>
      <w:r w:rsidRPr="00861E73">
        <w:rPr>
          <w:color w:val="000000"/>
        </w:rPr>
        <w:t>2) формирование и направление межведомственных запросов в органы (организации), участвующие в предоставлении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3) рассмотрение документов,</w:t>
      </w:r>
    </w:p>
    <w:p w:rsidR="00861E73" w:rsidRPr="00861E73" w:rsidRDefault="00861E73" w:rsidP="00861E73">
      <w:pPr>
        <w:spacing w:after="0" w:line="240" w:lineRule="auto"/>
        <w:ind w:firstLine="709"/>
        <w:contextualSpacing/>
        <w:rPr>
          <w:color w:val="000000"/>
        </w:rPr>
      </w:pPr>
      <w:r w:rsidRPr="00861E73">
        <w:rPr>
          <w:color w:val="000000"/>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31" w:tgtFrame="_blank" w:history="1">
        <w:r w:rsidRPr="00861E73">
          <w:rPr>
            <w:color w:val="0000FF"/>
          </w:rPr>
          <w:t>Гражданского кодекса Российской Федерации</w:t>
        </w:r>
      </w:hyperlink>
      <w:r w:rsidRPr="00861E73">
        <w:rPr>
          <w:color w:val="000000"/>
        </w:rPr>
        <w:t>.</w:t>
      </w:r>
    </w:p>
    <w:p w:rsidR="00861E73" w:rsidRPr="00861E73" w:rsidRDefault="00861E73" w:rsidP="00861E73">
      <w:pPr>
        <w:spacing w:after="0" w:line="240" w:lineRule="auto"/>
        <w:ind w:firstLine="709"/>
        <w:contextualSpacing/>
        <w:rPr>
          <w:color w:val="000000"/>
        </w:rPr>
      </w:pPr>
      <w:r w:rsidRPr="00861E73">
        <w:rPr>
          <w:color w:val="000000"/>
        </w:rPr>
        <w:t> 3.1. Прием и регистрация документов</w:t>
      </w:r>
    </w:p>
    <w:p w:rsidR="00861E73" w:rsidRPr="00861E73" w:rsidRDefault="00861E73" w:rsidP="00861E73">
      <w:pPr>
        <w:spacing w:after="0" w:line="240" w:lineRule="auto"/>
        <w:ind w:firstLine="709"/>
        <w:contextualSpacing/>
        <w:rPr>
          <w:color w:val="000000"/>
        </w:rPr>
      </w:pPr>
      <w:r w:rsidRPr="00861E73">
        <w:rPr>
          <w:color w:val="000000"/>
        </w:rPr>
        <w:t>1) в администрации </w:t>
      </w:r>
      <w:r>
        <w:rPr>
          <w:color w:val="000000"/>
        </w:rPr>
        <w:t>Нижнеиртышского</w:t>
      </w:r>
      <w:r w:rsidRPr="00861E73">
        <w:rPr>
          <w:color w:val="000000"/>
        </w:rPr>
        <w:t> сельского поселения</w:t>
      </w:r>
    </w:p>
    <w:p w:rsidR="00861E73" w:rsidRPr="00861E73" w:rsidRDefault="00861E73" w:rsidP="00861E73">
      <w:pPr>
        <w:spacing w:after="0" w:line="240" w:lineRule="auto"/>
        <w:ind w:firstLine="709"/>
        <w:contextualSpacing/>
        <w:rPr>
          <w:color w:val="000000"/>
        </w:rPr>
      </w:pPr>
      <w:r w:rsidRPr="00861E73">
        <w:rPr>
          <w:color w:val="000000"/>
        </w:rPr>
        <w:t>Основанием для получения муниципальной услуги является представление уведомления о выявлении самовольной постройки с приложением документов, предусмотренных пунктом 2.6 настоящего Административного регламента, в администрацию поселения заявителем лично либо его уполномоченным лицом при наличии надлежаще оформленных документов.</w:t>
      </w:r>
    </w:p>
    <w:p w:rsidR="00861E73" w:rsidRPr="00861E73" w:rsidRDefault="00861E73" w:rsidP="00861E73">
      <w:pPr>
        <w:spacing w:after="0" w:line="240" w:lineRule="auto"/>
        <w:ind w:firstLine="709"/>
        <w:contextualSpacing/>
        <w:rPr>
          <w:color w:val="000000"/>
        </w:rPr>
      </w:pPr>
      <w:r w:rsidRPr="00861E73">
        <w:rPr>
          <w:color w:val="000000"/>
        </w:rPr>
        <w:t>Заявитель при предоставлении заявления и документов, необходимых для получения услуги, предъявляет документ, удостоверяющий личность.</w:t>
      </w:r>
    </w:p>
    <w:p w:rsidR="00861E73" w:rsidRPr="00861E73" w:rsidRDefault="00861E73" w:rsidP="00861E73">
      <w:pPr>
        <w:spacing w:after="0" w:line="240" w:lineRule="auto"/>
        <w:ind w:firstLine="709"/>
        <w:contextualSpacing/>
        <w:rPr>
          <w:color w:val="000000"/>
        </w:rPr>
      </w:pPr>
      <w:r w:rsidRPr="00861E73">
        <w:rPr>
          <w:color w:val="000000"/>
        </w:rPr>
        <w:t>В течение 2 рабочих дней уведомление регистрируется и в порядке делопроизводства поступает специалисту администрации </w:t>
      </w:r>
      <w:r>
        <w:rPr>
          <w:color w:val="000000"/>
        </w:rPr>
        <w:t>Нижнеиртышского</w:t>
      </w:r>
      <w:r w:rsidRPr="00861E73">
        <w:rPr>
          <w:color w:val="000000"/>
        </w:rPr>
        <w:t> сельского поселения.</w:t>
      </w:r>
    </w:p>
    <w:p w:rsidR="00861E73" w:rsidRPr="00861E73" w:rsidRDefault="00861E73" w:rsidP="00861E73">
      <w:pPr>
        <w:spacing w:after="0" w:line="240" w:lineRule="auto"/>
        <w:ind w:firstLine="709"/>
        <w:contextualSpacing/>
        <w:rPr>
          <w:color w:val="000000"/>
        </w:rPr>
      </w:pPr>
      <w:r w:rsidRPr="00861E73">
        <w:rPr>
          <w:color w:val="000000"/>
        </w:rPr>
        <w:t>Специалист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получения услуги.</w:t>
      </w:r>
    </w:p>
    <w:p w:rsidR="00861E73" w:rsidRPr="00861E73" w:rsidRDefault="00861E73" w:rsidP="00861E73">
      <w:pPr>
        <w:spacing w:after="0" w:line="240" w:lineRule="auto"/>
        <w:ind w:firstLine="709"/>
        <w:contextualSpacing/>
        <w:rPr>
          <w:color w:val="000000"/>
        </w:rPr>
      </w:pPr>
      <w:r w:rsidRPr="00861E73">
        <w:rPr>
          <w:color w:val="000000"/>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861E73" w:rsidRPr="00861E73" w:rsidRDefault="00861E73" w:rsidP="00861E73">
      <w:pPr>
        <w:spacing w:after="0" w:line="240" w:lineRule="auto"/>
        <w:ind w:firstLine="709"/>
        <w:contextualSpacing/>
        <w:rPr>
          <w:color w:val="000000"/>
        </w:rPr>
      </w:pPr>
      <w:r w:rsidRPr="00861E73">
        <w:rPr>
          <w:color w:val="000000"/>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861E73" w:rsidRPr="00861E73" w:rsidRDefault="00861E73" w:rsidP="00861E73">
      <w:pPr>
        <w:spacing w:after="0" w:line="240" w:lineRule="auto"/>
        <w:ind w:firstLine="709"/>
        <w:contextualSpacing/>
        <w:rPr>
          <w:color w:val="000000"/>
        </w:rPr>
      </w:pPr>
      <w:r w:rsidRPr="00861E73">
        <w:rPr>
          <w:color w:val="000000"/>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861E73" w:rsidRPr="00861E73" w:rsidRDefault="00861E73" w:rsidP="00861E73">
      <w:pPr>
        <w:spacing w:after="0" w:line="240" w:lineRule="auto"/>
        <w:ind w:firstLine="709"/>
        <w:contextualSpacing/>
        <w:rPr>
          <w:color w:val="000000"/>
        </w:rPr>
      </w:pPr>
      <w:r w:rsidRPr="00861E73">
        <w:rPr>
          <w:color w:val="000000"/>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861E73" w:rsidRPr="00861E73" w:rsidRDefault="00861E73" w:rsidP="00861E73">
      <w:pPr>
        <w:spacing w:after="0" w:line="240" w:lineRule="auto"/>
        <w:ind w:firstLine="709"/>
        <w:contextualSpacing/>
        <w:rPr>
          <w:color w:val="000000"/>
        </w:rPr>
      </w:pPr>
      <w:r w:rsidRPr="00861E73">
        <w:rPr>
          <w:color w:val="000000"/>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861E73" w:rsidRPr="00861E73" w:rsidRDefault="00861E73" w:rsidP="00861E73">
      <w:pPr>
        <w:spacing w:after="0" w:line="240" w:lineRule="auto"/>
        <w:ind w:firstLine="709"/>
        <w:contextualSpacing/>
        <w:rPr>
          <w:color w:val="000000"/>
        </w:rPr>
      </w:pPr>
      <w:r w:rsidRPr="00861E73">
        <w:rPr>
          <w:color w:val="000000"/>
        </w:rPr>
        <w:t>2) </w:t>
      </w:r>
      <w:r w:rsidRPr="00861E73">
        <w:rPr>
          <w:color w:val="000000"/>
          <w:shd w:val="clear" w:color="auto" w:fill="FFFFFF"/>
        </w:rPr>
        <w:t>При обращении заявителя через Единый портал государственных и муниципальных услуг электронное заявление передается в информационную систему «Процессинг предоставления услуг» (далее - ППУ) по системе межведомственного электронного взаимодействия. Специалист, ответственный за работу в ППУ, при обработке поступившего в ППУ электронного заявления:</w:t>
      </w:r>
    </w:p>
    <w:p w:rsidR="00861E73" w:rsidRPr="00861E73" w:rsidRDefault="00861E73" w:rsidP="00861E73">
      <w:pPr>
        <w:spacing w:after="0" w:line="240" w:lineRule="auto"/>
        <w:ind w:firstLine="709"/>
        <w:contextualSpacing/>
        <w:rPr>
          <w:color w:val="000000"/>
        </w:rPr>
      </w:pPr>
      <w:r w:rsidRPr="00861E73">
        <w:rPr>
          <w:color w:val="000000"/>
          <w:shd w:val="clear" w:color="auto" w:fill="FFFFFF"/>
        </w:rPr>
        <w:t>1) устанавливает предмет обращения, личность Заявителя (полномочия представителя Заявителя);</w:t>
      </w:r>
    </w:p>
    <w:p w:rsidR="00861E73" w:rsidRPr="00861E73" w:rsidRDefault="00861E73" w:rsidP="00861E73">
      <w:pPr>
        <w:spacing w:after="0" w:line="240" w:lineRule="auto"/>
        <w:ind w:firstLine="709"/>
        <w:contextualSpacing/>
        <w:rPr>
          <w:color w:val="000000"/>
        </w:rPr>
      </w:pPr>
      <w:r w:rsidRPr="00861E73">
        <w:rPr>
          <w:color w:val="000000"/>
          <w:shd w:val="clear" w:color="auto" w:fill="FFFFFF"/>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61E73" w:rsidRPr="00861E73" w:rsidRDefault="00861E73" w:rsidP="00861E73">
      <w:pPr>
        <w:spacing w:after="0" w:line="240" w:lineRule="auto"/>
        <w:ind w:firstLine="709"/>
        <w:contextualSpacing/>
        <w:rPr>
          <w:color w:val="000000"/>
        </w:rPr>
      </w:pPr>
      <w:r w:rsidRPr="00861E73">
        <w:rPr>
          <w:color w:val="000000"/>
          <w:shd w:val="clear" w:color="auto" w:fill="FFFFFF"/>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w:t>
      </w:r>
      <w:r w:rsidRPr="00861E73">
        <w:rPr>
          <w:color w:val="000000"/>
          <w:shd w:val="clear" w:color="auto" w:fill="FFFFFF"/>
        </w:rPr>
        <w:lastRenderedPageBreak/>
        <w:t>тствии порядком делопроизводства не позднее дня получения заявления.</w:t>
      </w:r>
      <w:r w:rsidRPr="00861E73">
        <w:rPr>
          <w:color w:val="000000"/>
        </w:rPr>
        <w:br/>
      </w:r>
      <w:r w:rsidRPr="00861E73">
        <w:rPr>
          <w:color w:val="000000"/>
          <w:shd w:val="clear" w:color="auto" w:fill="FFFFFF"/>
        </w:rPr>
        <w:t>ППУ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w:t>
      </w:r>
    </w:p>
    <w:p w:rsidR="00861E73" w:rsidRPr="00861E73" w:rsidRDefault="00861E73" w:rsidP="00861E73">
      <w:pPr>
        <w:spacing w:after="0" w:line="240" w:lineRule="auto"/>
        <w:ind w:firstLine="709"/>
        <w:contextualSpacing/>
        <w:rPr>
          <w:color w:val="000000"/>
        </w:rPr>
      </w:pPr>
      <w:r w:rsidRPr="00861E73">
        <w:rPr>
          <w:color w:val="000000"/>
          <w:shd w:val="clear" w:color="auto" w:fill="FFFFFF"/>
        </w:rPr>
        <w:t>3) При обращении Заявителя через МФЦ специалист МФЦ принимает документы от Заявителя и передает в Администрацию в порядке и сроки, установленные заключенным между ними соглашением о взаимодействии. Специалист Администрации, ответственный за осуществление регистрации запроса и документов, принимает заявление и пакет документов из МФЦ и регистрирует их в журнале регистрации не позднее одного дня получения заявления.</w:t>
      </w:r>
    </w:p>
    <w:p w:rsidR="00861E73" w:rsidRPr="00861E73" w:rsidRDefault="00861E73" w:rsidP="00861E73">
      <w:pPr>
        <w:spacing w:after="0" w:line="240" w:lineRule="auto"/>
        <w:ind w:firstLine="709"/>
        <w:contextualSpacing/>
        <w:rPr>
          <w:color w:val="000000"/>
        </w:rPr>
      </w:pPr>
      <w:r w:rsidRPr="00861E73">
        <w:rPr>
          <w:color w:val="000000"/>
          <w:shd w:val="clear" w:color="auto" w:fill="FFFFFF"/>
        </w:rPr>
        <w:t>После регистрации заявления Специалист, ответственный за осуществление регистрации запросов и документов, передает заявление с документами главе </w:t>
      </w:r>
      <w:r>
        <w:rPr>
          <w:color w:val="000000"/>
          <w:shd w:val="clear" w:color="auto" w:fill="FFFFFF"/>
        </w:rPr>
        <w:t>Нижнеиртышского</w:t>
      </w:r>
      <w:r w:rsidRPr="00861E73">
        <w:rPr>
          <w:color w:val="000000"/>
          <w:shd w:val="clear" w:color="auto" w:fill="FFFFFF"/>
        </w:rPr>
        <w:t> сельского поселения. Глава поселения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861E73" w:rsidRPr="00861E73" w:rsidRDefault="00861E73" w:rsidP="00861E73">
      <w:pPr>
        <w:spacing w:after="0" w:line="240" w:lineRule="auto"/>
        <w:ind w:firstLine="709"/>
        <w:contextualSpacing/>
        <w:rPr>
          <w:color w:val="000000"/>
        </w:rPr>
      </w:pPr>
      <w:proofErr w:type="gramStart"/>
      <w:r w:rsidRPr="00861E73">
        <w:rPr>
          <w:color w:val="000000"/>
          <w:shd w:val="clear" w:color="auto" w:fill="FFFFFF"/>
        </w:rPr>
        <w:t>При обращении Заявителя за получением муниципальной услуги в Администрацию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 </w:t>
      </w:r>
      <w:r w:rsidR="00CE3548">
        <w:rPr>
          <w:color w:val="000000"/>
          <w:shd w:val="clear" w:color="auto" w:fill="FFFFFF"/>
        </w:rPr>
        <w:t xml:space="preserve">07.2006 № 152-ФЗ </w:t>
      </w:r>
      <w:hyperlink r:id="rId32" w:tgtFrame="_blank" w:history="1">
        <w:r w:rsidRPr="00861E73">
          <w:rPr>
            <w:color w:val="0000FF"/>
            <w:shd w:val="clear" w:color="auto" w:fill="FFFFFF"/>
          </w:rPr>
          <w:t>«О персональных данных»</w:t>
        </w:r>
      </w:hyperlink>
      <w:r w:rsidR="00CE3548">
        <w:rPr>
          <w:color w:val="000000"/>
          <w:shd w:val="clear" w:color="auto" w:fill="FFFFFF"/>
        </w:rPr>
        <w:t xml:space="preserve">. В случае подачи заявления и документов </w:t>
      </w:r>
      <w:r w:rsidRPr="00861E73">
        <w:rPr>
          <w:color w:val="000000"/>
          <w:shd w:val="clear" w:color="auto" w:fill="FFFFFF"/>
        </w:rPr>
        <w:t>через МФЦ заявитель дополнительно дает согласие МФЦ на обработку его персональных данных.</w:t>
      </w:r>
      <w:proofErr w:type="gramEnd"/>
    </w:p>
    <w:p w:rsidR="00861E73" w:rsidRPr="00861E73" w:rsidRDefault="00861E73" w:rsidP="00861E73">
      <w:pPr>
        <w:spacing w:after="0" w:line="240" w:lineRule="auto"/>
        <w:ind w:firstLine="709"/>
        <w:contextualSpacing/>
        <w:rPr>
          <w:color w:val="000000"/>
        </w:rPr>
      </w:pPr>
      <w:r w:rsidRPr="00861E73">
        <w:rPr>
          <w:color w:val="000000"/>
          <w:shd w:val="clear" w:color="auto" w:fill="FFFFFF"/>
        </w:rPr>
        <w:t>4) При обращении Заявителя через Единый портал государственных и муниципальных услуг в электронной форме заявления ставится соответствующая отметка о согласии на обработку его персональных данных.</w:t>
      </w:r>
    </w:p>
    <w:p w:rsidR="00861E73" w:rsidRPr="00861E73" w:rsidRDefault="00861E73" w:rsidP="00861E73">
      <w:pPr>
        <w:spacing w:after="0" w:line="240" w:lineRule="auto"/>
        <w:ind w:firstLine="709"/>
        <w:contextualSpacing/>
        <w:rPr>
          <w:color w:val="000000"/>
        </w:rPr>
      </w:pPr>
      <w:r w:rsidRPr="00861E73">
        <w:rPr>
          <w:color w:val="000000"/>
        </w:rPr>
        <w:t>3.3. Рассмотрение принятых документов</w:t>
      </w:r>
    </w:p>
    <w:p w:rsidR="00861E73" w:rsidRPr="00861E73" w:rsidRDefault="00861E73" w:rsidP="00861E73">
      <w:pPr>
        <w:spacing w:after="0" w:line="240" w:lineRule="auto"/>
        <w:ind w:firstLine="709"/>
        <w:contextualSpacing/>
        <w:rPr>
          <w:color w:val="000000"/>
        </w:rPr>
      </w:pPr>
      <w:r w:rsidRPr="00861E73">
        <w:rPr>
          <w:color w:val="000000"/>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861E73" w:rsidRPr="00861E73" w:rsidRDefault="00861E73" w:rsidP="00861E73">
      <w:pPr>
        <w:spacing w:after="0" w:line="240" w:lineRule="auto"/>
        <w:ind w:firstLine="709"/>
        <w:contextualSpacing/>
        <w:rPr>
          <w:color w:val="000000"/>
        </w:rPr>
      </w:pPr>
      <w:r w:rsidRPr="00861E73">
        <w:rPr>
          <w:color w:val="000000"/>
        </w:rPr>
        <w:t>Специалист в течение двенадцати рабочих дней со дня получения администрацией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861E73" w:rsidRPr="00861E73" w:rsidRDefault="00861E73" w:rsidP="00861E73">
      <w:pPr>
        <w:spacing w:after="0" w:line="240" w:lineRule="auto"/>
        <w:ind w:firstLine="709"/>
        <w:contextualSpacing/>
        <w:rPr>
          <w:color w:val="000000"/>
        </w:rPr>
      </w:pPr>
      <w:proofErr w:type="gramStart"/>
      <w:r w:rsidRPr="00861E73">
        <w:rPr>
          <w:color w:val="000000"/>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861E73" w:rsidRPr="00861E73" w:rsidRDefault="00861E73" w:rsidP="00861E73">
      <w:pPr>
        <w:spacing w:after="0" w:line="240" w:lineRule="auto"/>
        <w:ind w:firstLine="709"/>
        <w:contextualSpacing/>
        <w:rPr>
          <w:color w:val="000000"/>
        </w:rPr>
      </w:pPr>
      <w:r w:rsidRPr="00861E73">
        <w:rPr>
          <w:color w:val="000000"/>
        </w:rPr>
        <w:t>- составляет акт осмотра объекта;</w:t>
      </w:r>
    </w:p>
    <w:p w:rsidR="00861E73" w:rsidRPr="00861E73" w:rsidRDefault="00861E73" w:rsidP="00861E73">
      <w:pPr>
        <w:spacing w:after="0" w:line="240" w:lineRule="auto"/>
        <w:ind w:firstLine="709"/>
        <w:contextualSpacing/>
        <w:rPr>
          <w:color w:val="000000"/>
        </w:rPr>
      </w:pPr>
      <w:r w:rsidRPr="00861E73">
        <w:rPr>
          <w:color w:val="000000"/>
        </w:rPr>
        <w:t>- осуществляет в отношении земельного участка и расположенного на нем объекта сбор следующих документов и сведений:</w:t>
      </w:r>
    </w:p>
    <w:p w:rsidR="00861E73" w:rsidRPr="00861E73" w:rsidRDefault="00861E73" w:rsidP="00861E73">
      <w:pPr>
        <w:spacing w:after="0" w:line="240" w:lineRule="auto"/>
        <w:ind w:firstLine="709"/>
        <w:contextualSpacing/>
        <w:rPr>
          <w:color w:val="000000"/>
        </w:rPr>
      </w:pPr>
      <w:r w:rsidRPr="00861E73">
        <w:rPr>
          <w:color w:val="000000"/>
        </w:rPr>
        <w:t>- о правообладателе земельного участка и целях предоставления земельного участка;</w:t>
      </w:r>
    </w:p>
    <w:p w:rsidR="00861E73" w:rsidRPr="00861E73" w:rsidRDefault="00861E73" w:rsidP="00861E73">
      <w:pPr>
        <w:spacing w:after="0" w:line="240" w:lineRule="auto"/>
        <w:ind w:firstLine="709"/>
        <w:contextualSpacing/>
        <w:rPr>
          <w:color w:val="000000"/>
        </w:rPr>
      </w:pPr>
      <w:r w:rsidRPr="00861E73">
        <w:rPr>
          <w:color w:val="000000"/>
        </w:rPr>
        <w:t>- о необходимости получения разрешения на строительство;</w:t>
      </w:r>
    </w:p>
    <w:p w:rsidR="00861E73" w:rsidRPr="00861E73" w:rsidRDefault="00861E73" w:rsidP="00861E73">
      <w:pPr>
        <w:spacing w:after="0" w:line="240" w:lineRule="auto"/>
        <w:ind w:firstLine="709"/>
        <w:contextualSpacing/>
        <w:rPr>
          <w:color w:val="000000"/>
        </w:rPr>
      </w:pPr>
      <w:r w:rsidRPr="00861E73">
        <w:rPr>
          <w:color w:val="000000"/>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861E73" w:rsidRPr="00861E73" w:rsidRDefault="00861E73" w:rsidP="00861E73">
      <w:pPr>
        <w:spacing w:after="0" w:line="240" w:lineRule="auto"/>
        <w:ind w:firstLine="709"/>
        <w:contextualSpacing/>
        <w:rPr>
          <w:color w:val="000000"/>
        </w:rPr>
      </w:pPr>
      <w:r w:rsidRPr="00861E73">
        <w:rPr>
          <w:color w:val="000000"/>
        </w:rPr>
        <w:t>- о правообладателе (застройщике) объекта;</w:t>
      </w:r>
    </w:p>
    <w:p w:rsidR="00861E73" w:rsidRPr="00861E73" w:rsidRDefault="00861E73" w:rsidP="00861E73">
      <w:pPr>
        <w:spacing w:after="0" w:line="240" w:lineRule="auto"/>
        <w:ind w:firstLine="709"/>
        <w:contextualSpacing/>
        <w:rPr>
          <w:color w:val="000000"/>
        </w:rPr>
      </w:pPr>
      <w:r w:rsidRPr="00861E73">
        <w:rPr>
          <w:color w:val="000000"/>
        </w:rPr>
        <w:t>- о расположении объекта относительно зон с особыми условиями использования территории или территории общего пользования;</w:t>
      </w:r>
    </w:p>
    <w:p w:rsidR="00861E73" w:rsidRPr="00861E73" w:rsidRDefault="00861E73" w:rsidP="00861E73">
      <w:pPr>
        <w:spacing w:after="0" w:line="240" w:lineRule="auto"/>
        <w:ind w:firstLine="709"/>
        <w:contextualSpacing/>
        <w:rPr>
          <w:color w:val="000000"/>
        </w:rPr>
      </w:pPr>
      <w:r w:rsidRPr="00861E73">
        <w:rPr>
          <w:color w:val="000000"/>
        </w:rPr>
        <w:t>- о соответствии объекта виду разрешенного использования земельного участка.</w:t>
      </w:r>
    </w:p>
    <w:p w:rsidR="00861E73" w:rsidRPr="00861E73" w:rsidRDefault="00861E73" w:rsidP="00861E73">
      <w:pPr>
        <w:spacing w:after="0" w:line="240" w:lineRule="auto"/>
        <w:ind w:firstLine="709"/>
        <w:contextualSpacing/>
        <w:rPr>
          <w:color w:val="000000"/>
        </w:rPr>
      </w:pPr>
      <w:proofErr w:type="gramStart"/>
      <w:r w:rsidRPr="00861E73">
        <w:rPr>
          <w:color w:val="000000"/>
        </w:rPr>
        <w:t>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поселе</w:t>
      </w:r>
      <w:r w:rsidRPr="00861E73">
        <w:rPr>
          <w:color w:val="000000"/>
        </w:rPr>
        <w:lastRenderedPageBreak/>
        <w:t>ния действий в соответствии с частью 2 статьи 55.32 </w:t>
      </w:r>
      <w:hyperlink r:id="rId33" w:tgtFrame="_blank" w:history="1">
        <w:r w:rsidRPr="00861E73">
          <w:rPr>
            <w:color w:val="0000FF"/>
          </w:rPr>
          <w:t>Градостроительного кодекса Российской Федерации</w:t>
        </w:r>
      </w:hyperlink>
      <w:r w:rsidRPr="00861E73">
        <w:rPr>
          <w:color w:val="000000"/>
        </w:rPr>
        <w:t>. Заключение подписывается строительства и развития общественной инфраструктуры.</w:t>
      </w:r>
      <w:proofErr w:type="gramEnd"/>
      <w:r w:rsidRPr="00861E73">
        <w:rPr>
          <w:color w:val="000000"/>
        </w:rPr>
        <w:t> К заключению приобщаются материалы фотосъемки и документы, полученные в результате проверки.</w:t>
      </w:r>
    </w:p>
    <w:p w:rsidR="00861E73" w:rsidRPr="00861E73" w:rsidRDefault="00861E73" w:rsidP="00861E73">
      <w:pPr>
        <w:spacing w:after="0" w:line="240" w:lineRule="auto"/>
        <w:ind w:firstLine="709"/>
        <w:contextualSpacing/>
        <w:rPr>
          <w:color w:val="000000"/>
        </w:rPr>
      </w:pPr>
      <w:r w:rsidRPr="00861E73">
        <w:rPr>
          <w:color w:val="000000"/>
        </w:rPr>
        <w:t>Результатом процедуры является подписанное заключение с указанием каждого проверенного объекта, а также предлагаемых к совершению администрацией поселения действий в соответствии с частью 2 статьи 55.32 </w:t>
      </w:r>
      <w:hyperlink r:id="rId34" w:tgtFrame="_blank" w:history="1">
        <w:r w:rsidRPr="00861E73">
          <w:rPr>
            <w:color w:val="0000FF"/>
          </w:rPr>
          <w:t>Градостроительного кодекса Российской Федерации</w:t>
        </w:r>
      </w:hyperlink>
    </w:p>
    <w:p w:rsidR="00861E73" w:rsidRPr="00861E73" w:rsidRDefault="00861E73" w:rsidP="00861E73">
      <w:pPr>
        <w:spacing w:after="0" w:line="240" w:lineRule="auto"/>
        <w:ind w:firstLine="709"/>
        <w:contextualSpacing/>
        <w:rPr>
          <w:color w:val="000000"/>
        </w:rPr>
      </w:pPr>
      <w:r w:rsidRPr="00861E73">
        <w:rPr>
          <w:color w:val="000000"/>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35" w:tgtFrame="_blank" w:history="1">
        <w:r w:rsidRPr="00861E73">
          <w:rPr>
            <w:color w:val="0000FF"/>
          </w:rPr>
          <w:t>Гражданского кодекса Российской Федерации</w:t>
        </w:r>
      </w:hyperlink>
    </w:p>
    <w:p w:rsidR="00861E73" w:rsidRPr="00861E73" w:rsidRDefault="00861E73" w:rsidP="00861E73">
      <w:pPr>
        <w:spacing w:after="0" w:line="240" w:lineRule="auto"/>
        <w:ind w:firstLine="709"/>
        <w:contextualSpacing/>
        <w:rPr>
          <w:color w:val="000000"/>
        </w:rPr>
      </w:pPr>
      <w:r w:rsidRPr="00861E73">
        <w:rPr>
          <w:color w:val="000000"/>
        </w:rPr>
        <w:t>На основании сведений, содержащихся в заключени</w:t>
      </w:r>
      <w:proofErr w:type="gramStart"/>
      <w:r w:rsidRPr="00861E73">
        <w:rPr>
          <w:color w:val="000000"/>
        </w:rPr>
        <w:t>и</w:t>
      </w:r>
      <w:proofErr w:type="gramEnd"/>
      <w:r w:rsidRPr="00861E73">
        <w:rPr>
          <w:color w:val="000000"/>
        </w:rPr>
        <w:t>, строительства и развития общественной инфраструктуры обеспечивает совершение администрацией действий в соответствии с пунктом 3.4.1 Административного регламента.</w:t>
      </w:r>
    </w:p>
    <w:p w:rsidR="00861E73" w:rsidRPr="00861E73" w:rsidRDefault="00861E73" w:rsidP="00861E73">
      <w:pPr>
        <w:spacing w:after="0" w:line="240" w:lineRule="auto"/>
        <w:ind w:firstLine="709"/>
        <w:contextualSpacing/>
        <w:rPr>
          <w:color w:val="000000"/>
        </w:rPr>
      </w:pPr>
      <w:r w:rsidRPr="00861E73">
        <w:rPr>
          <w:color w:val="000000"/>
        </w:rPr>
        <w:t>3.4.1. </w:t>
      </w:r>
      <w:proofErr w:type="gramStart"/>
      <w:r w:rsidRPr="00861E73">
        <w:rPr>
          <w:color w:val="000000"/>
        </w:rPr>
        <w:t>Администрация </w:t>
      </w:r>
      <w:r>
        <w:rPr>
          <w:color w:val="000000"/>
        </w:rPr>
        <w:t>Нижнеиртышского</w:t>
      </w:r>
      <w:r w:rsidRPr="00861E73">
        <w:rPr>
          <w:color w:val="000000"/>
        </w:rPr>
        <w:t> сельского поселения в срок, не превышающий двадцати рабочих дней со дня получения от заявителя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36" w:tgtFrame="_blank" w:history="1">
        <w:r w:rsidRPr="00861E73">
          <w:rPr>
            <w:color w:val="0000FF"/>
          </w:rPr>
          <w:t>Гражданского кодекса Российской Федерации</w:t>
        </w:r>
      </w:hyperlink>
      <w:r w:rsidRPr="00861E73">
        <w:rPr>
          <w:color w:val="000000"/>
        </w:rPr>
        <w:t>, обязана рассмотреть указанные уведомление и документы и по результатам такого рассмотрения совершить одно из следующих действий:</w:t>
      </w:r>
      <w:proofErr w:type="gramEnd"/>
    </w:p>
    <w:p w:rsidR="00861E73" w:rsidRPr="00861E73" w:rsidRDefault="00861E73" w:rsidP="00861E73">
      <w:pPr>
        <w:spacing w:after="0" w:line="240" w:lineRule="auto"/>
        <w:ind w:firstLine="709"/>
        <w:contextualSpacing/>
        <w:rPr>
          <w:color w:val="000000"/>
        </w:rPr>
      </w:pPr>
      <w:r w:rsidRPr="00861E73">
        <w:rPr>
          <w:color w:val="000000"/>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37" w:tgtFrame="_blank" w:history="1">
        <w:r w:rsidRPr="00861E73">
          <w:rPr>
            <w:color w:val="0000FF"/>
          </w:rPr>
          <w:t>Гражданского кодекса Российской Федерации</w:t>
        </w:r>
      </w:hyperlink>
      <w:r w:rsidRPr="00861E73">
        <w:rPr>
          <w:color w:val="000000"/>
        </w:rPr>
        <w:t>;</w:t>
      </w:r>
    </w:p>
    <w:p w:rsidR="00861E73" w:rsidRPr="00861E73" w:rsidRDefault="00861E73" w:rsidP="00861E73">
      <w:pPr>
        <w:spacing w:after="0" w:line="240" w:lineRule="auto"/>
        <w:ind w:firstLine="709"/>
        <w:contextualSpacing/>
        <w:rPr>
          <w:color w:val="000000"/>
        </w:rPr>
      </w:pPr>
      <w:r w:rsidRPr="00861E73">
        <w:rPr>
          <w:color w:val="000000"/>
        </w:rPr>
        <w:t>2)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заявителю о том, что наличие признаков самовольной постройки не усматривается.</w:t>
      </w:r>
    </w:p>
    <w:p w:rsidR="00861E73" w:rsidRPr="00861E73" w:rsidRDefault="00861E73" w:rsidP="00861E73">
      <w:pPr>
        <w:spacing w:after="0" w:line="240" w:lineRule="auto"/>
        <w:ind w:firstLine="709"/>
        <w:contextualSpacing/>
        <w:rPr>
          <w:color w:val="000000"/>
        </w:rPr>
      </w:pPr>
      <w:r w:rsidRPr="00861E73">
        <w:rPr>
          <w:color w:val="000000"/>
        </w:rPr>
        <w:t>3.4.2. Администрация </w:t>
      </w:r>
      <w:r>
        <w:rPr>
          <w:color w:val="000000"/>
        </w:rPr>
        <w:t>Нижнеиртышского</w:t>
      </w:r>
      <w:r w:rsidRPr="00861E73">
        <w:rPr>
          <w:color w:val="000000"/>
        </w:rPr>
        <w:t> сельского поселения принимает в порядке, установленном законом:</w:t>
      </w:r>
    </w:p>
    <w:p w:rsidR="00861E73" w:rsidRPr="00861E73" w:rsidRDefault="00861E73" w:rsidP="00861E73">
      <w:pPr>
        <w:spacing w:after="0" w:line="240" w:lineRule="auto"/>
        <w:ind w:firstLine="709"/>
        <w:contextualSpacing/>
        <w:rPr>
          <w:color w:val="000000"/>
        </w:rPr>
      </w:pPr>
      <w:proofErr w:type="gramStart"/>
      <w:r w:rsidRPr="00861E73">
        <w:rPr>
          <w:color w:val="000000"/>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861E73">
        <w:rPr>
          <w:color w:val="000000"/>
        </w:rPr>
        <w:t> </w:t>
      </w:r>
      <w:proofErr w:type="gramStart"/>
      <w:r w:rsidRPr="00861E73">
        <w:rPr>
          <w:color w:val="000000"/>
        </w:rPr>
        <w:t>расположен</w:t>
      </w:r>
      <w:proofErr w:type="gramEnd"/>
      <w:r w:rsidRPr="00861E73">
        <w:rPr>
          <w:color w:val="000000"/>
        </w:rPr>
        <w:t> в границах территории общего пользования;</w:t>
      </w:r>
    </w:p>
    <w:p w:rsidR="00861E73" w:rsidRPr="00861E73" w:rsidRDefault="00861E73" w:rsidP="00861E73">
      <w:pPr>
        <w:spacing w:after="0" w:line="240" w:lineRule="auto"/>
        <w:ind w:firstLine="709"/>
        <w:contextualSpacing/>
        <w:rPr>
          <w:color w:val="000000"/>
        </w:rPr>
      </w:pPr>
      <w:proofErr w:type="gramStart"/>
      <w:r w:rsidRPr="00861E73">
        <w:rPr>
          <w:color w:val="000000"/>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861E73">
        <w:rPr>
          <w:color w:val="000000"/>
        </w:rPr>
        <w:t> в случае</w:t>
      </w:r>
      <w:proofErr w:type="gramStart"/>
      <w:r w:rsidRPr="00861E73">
        <w:rPr>
          <w:color w:val="000000"/>
        </w:rPr>
        <w:t>,</w:t>
      </w:r>
      <w:proofErr w:type="gramEnd"/>
      <w:r w:rsidRPr="00861E73">
        <w:rPr>
          <w:color w:val="000000"/>
        </w:rPr>
        <w:t>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61E73" w:rsidRPr="00861E73" w:rsidRDefault="00861E73" w:rsidP="00861E73">
      <w:pPr>
        <w:spacing w:after="0" w:line="240" w:lineRule="auto"/>
        <w:ind w:firstLine="709"/>
        <w:contextualSpacing/>
        <w:rPr>
          <w:color w:val="000000"/>
        </w:rPr>
      </w:pPr>
      <w:r w:rsidRPr="00861E73">
        <w:rPr>
          <w:color w:val="000000"/>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861E73" w:rsidRPr="00861E73" w:rsidRDefault="00861E73" w:rsidP="00861E73">
      <w:pPr>
        <w:spacing w:after="0" w:line="240" w:lineRule="auto"/>
        <w:ind w:firstLine="709"/>
        <w:contextualSpacing/>
        <w:rPr>
          <w:color w:val="000000"/>
        </w:rPr>
      </w:pPr>
      <w:r w:rsidRPr="00861E73">
        <w:rPr>
          <w:color w:val="000000"/>
        </w:rPr>
        <w:t>3.4.3.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861E73">
        <w:rPr>
          <w:color w:val="000000"/>
        </w:rPr>
        <w:t>собств</w:t>
      </w:r>
      <w:r w:rsidRPr="00861E73">
        <w:rPr>
          <w:color w:val="000000"/>
        </w:rPr>
        <w:lastRenderedPageBreak/>
        <w:t>енности</w:t>
      </w:r>
      <w:proofErr w:type="gramEnd"/>
      <w:r w:rsidRPr="00861E73">
        <w:rPr>
          <w:color w:val="000000"/>
        </w:rPr>
        <w:t> на который зарегистрировано в Едином государственном реестре недвижимости или признано судом в соответствии с пунктом 3 статьи 222 </w:t>
      </w:r>
      <w:hyperlink r:id="rId38" w:tgtFrame="_blank" w:history="1">
        <w:r w:rsidRPr="00861E73">
          <w:rPr>
            <w:color w:val="0000FF"/>
          </w:rPr>
          <w:t>Гражданского кодекса Российской Федерации</w:t>
        </w:r>
      </w:hyperlink>
      <w:r w:rsidRPr="00861E73">
        <w:rPr>
          <w:color w:val="000000"/>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61E73" w:rsidRPr="00861E73" w:rsidRDefault="00861E73" w:rsidP="00861E73">
      <w:pPr>
        <w:spacing w:after="0" w:line="240" w:lineRule="auto"/>
        <w:ind w:firstLine="709"/>
        <w:contextualSpacing/>
        <w:rPr>
          <w:color w:val="000000"/>
        </w:rPr>
      </w:pPr>
      <w:r w:rsidRPr="00861E73">
        <w:rPr>
          <w:color w:val="000000"/>
        </w:rPr>
        <w:t>3.4.4. </w:t>
      </w:r>
      <w:proofErr w:type="gramStart"/>
      <w:r w:rsidRPr="00861E73">
        <w:rPr>
          <w:color w:val="000000"/>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39" w:tgtFrame="_blank" w:history="1">
        <w:r w:rsidRPr="00861E73">
          <w:rPr>
            <w:color w:val="0000FF"/>
          </w:rPr>
          <w:t>Гражданского кодекса Российской Федерации</w:t>
        </w:r>
      </w:hyperlink>
      <w:r w:rsidRPr="00861E73">
        <w:rPr>
          <w:color w:val="000000"/>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861E73">
        <w:rPr>
          <w:color w:val="000000"/>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861E73" w:rsidRPr="00861E73" w:rsidRDefault="00861E73" w:rsidP="00861E73">
      <w:pPr>
        <w:spacing w:after="0" w:line="240" w:lineRule="auto"/>
        <w:ind w:firstLine="709"/>
        <w:contextualSpacing/>
        <w:rPr>
          <w:color w:val="000000"/>
        </w:rPr>
      </w:pPr>
      <w:r w:rsidRPr="00861E73">
        <w:rPr>
          <w:color w:val="000000"/>
        </w:rPr>
        <w:t>1) права на эти объекты, жилые дома, жилые строения зарегистрированы до 01.09.2018;</w:t>
      </w:r>
    </w:p>
    <w:p w:rsidR="00861E73" w:rsidRPr="00861E73" w:rsidRDefault="00861E73" w:rsidP="00861E73">
      <w:pPr>
        <w:spacing w:after="0" w:line="240" w:lineRule="auto"/>
        <w:ind w:firstLine="709"/>
        <w:contextualSpacing/>
        <w:rPr>
          <w:color w:val="000000"/>
        </w:rPr>
      </w:pPr>
      <w:proofErr w:type="gramStart"/>
      <w:r w:rsidRPr="00861E73">
        <w:rPr>
          <w:color w:val="000000"/>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861E73" w:rsidRPr="00861E73" w:rsidRDefault="00861E73" w:rsidP="00861E73">
      <w:pPr>
        <w:spacing w:after="0" w:line="240" w:lineRule="auto"/>
        <w:ind w:firstLine="709"/>
        <w:contextualSpacing/>
        <w:rPr>
          <w:color w:val="000000"/>
        </w:rPr>
      </w:pPr>
      <w:r w:rsidRPr="00861E73">
        <w:rPr>
          <w:color w:val="000000"/>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861E73" w:rsidRPr="00861E73" w:rsidRDefault="00861E73" w:rsidP="00861E73">
      <w:pPr>
        <w:spacing w:after="0" w:line="240" w:lineRule="auto"/>
        <w:ind w:firstLine="709"/>
        <w:contextualSpacing/>
        <w:rPr>
          <w:color w:val="000000"/>
        </w:rPr>
      </w:pPr>
      <w:r w:rsidRPr="00861E73">
        <w:rPr>
          <w:color w:val="000000"/>
        </w:rPr>
        <w:t>3.4.5. </w:t>
      </w:r>
      <w:proofErr w:type="gramStart"/>
      <w:r w:rsidRPr="00861E73">
        <w:rPr>
          <w:color w:val="000000"/>
        </w:rPr>
        <w:t>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861E73" w:rsidRPr="00861E73" w:rsidRDefault="00861E73" w:rsidP="00861E73">
      <w:pPr>
        <w:spacing w:after="0" w:line="240" w:lineRule="auto"/>
        <w:ind w:firstLine="709"/>
        <w:contextualSpacing/>
        <w:rPr>
          <w:color w:val="000000"/>
        </w:rPr>
      </w:pPr>
      <w:r w:rsidRPr="00861E73">
        <w:rPr>
          <w:color w:val="000000"/>
        </w:rPr>
        <w:t>3.4.6. Администрация </w:t>
      </w:r>
      <w:r>
        <w:rPr>
          <w:color w:val="000000"/>
        </w:rPr>
        <w:t>Нижнеиртышского</w:t>
      </w:r>
      <w:r w:rsidRPr="00861E73">
        <w:rPr>
          <w:color w:val="000000"/>
        </w:rPr>
        <w:t>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40" w:tgtFrame="_blank" w:history="1">
        <w:r w:rsidRPr="00861E73">
          <w:rPr>
            <w:color w:val="0000FF"/>
          </w:rPr>
          <w:t>Гражданского кодекса Российской Федерации</w:t>
        </w:r>
      </w:hyperlink>
      <w:r w:rsidRPr="00861E73">
        <w:rPr>
          <w:color w:val="000000"/>
        </w:rPr>
        <w:t>:</w:t>
      </w:r>
    </w:p>
    <w:p w:rsidR="00861E73" w:rsidRPr="00861E73" w:rsidRDefault="00861E73" w:rsidP="00861E73">
      <w:pPr>
        <w:spacing w:after="0" w:line="240" w:lineRule="auto"/>
        <w:ind w:firstLine="709"/>
        <w:contextualSpacing/>
        <w:rPr>
          <w:color w:val="000000"/>
        </w:rPr>
      </w:pPr>
      <w:r w:rsidRPr="00861E73">
        <w:rPr>
          <w:color w:val="000000"/>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41" w:tgtFrame="_blank" w:history="1">
        <w:r w:rsidRPr="00861E73">
          <w:rPr>
            <w:color w:val="0000FF"/>
          </w:rPr>
          <w:t>Земельного кодекса Российской Федерации</w:t>
        </w:r>
      </w:hyperlink>
      <w:r w:rsidRPr="00861E73">
        <w:rPr>
          <w:color w:val="000000"/>
        </w:rPr>
        <w:t>;</w:t>
      </w:r>
    </w:p>
    <w:p w:rsidR="00861E73" w:rsidRPr="00861E73" w:rsidRDefault="00861E73" w:rsidP="00861E73">
      <w:pPr>
        <w:spacing w:after="0" w:line="240" w:lineRule="auto"/>
        <w:ind w:firstLine="709"/>
        <w:contextualSpacing/>
        <w:rPr>
          <w:color w:val="000000"/>
        </w:rPr>
      </w:pPr>
      <w:r w:rsidRPr="00861E73">
        <w:rPr>
          <w:color w:val="000000"/>
        </w:rPr>
        <w:t>2) в связи с отсутствием разрешения на строительство в отношении здания, сооружения или другого строения, </w:t>
      </w:r>
      <w:proofErr w:type="gramStart"/>
      <w:r w:rsidRPr="00861E73">
        <w:rPr>
          <w:color w:val="000000"/>
        </w:rPr>
        <w:t>построенных</w:t>
      </w:r>
      <w:proofErr w:type="gramEnd"/>
      <w:r w:rsidRPr="00861E73">
        <w:rPr>
          <w:color w:val="000000"/>
        </w:rPr>
        <w:t> до 14.05.1998.</w:t>
      </w:r>
    </w:p>
    <w:p w:rsidR="00861E73" w:rsidRPr="00861E73" w:rsidRDefault="00861E73" w:rsidP="00861E73">
      <w:pPr>
        <w:spacing w:after="0" w:line="240" w:lineRule="auto"/>
        <w:ind w:firstLine="709"/>
        <w:contextualSpacing/>
        <w:rPr>
          <w:color w:val="000000"/>
        </w:rPr>
      </w:pPr>
      <w:r w:rsidRPr="00861E73">
        <w:rPr>
          <w:color w:val="000000"/>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861E73" w:rsidRPr="00861E73" w:rsidRDefault="00861E73" w:rsidP="00861E73">
      <w:pPr>
        <w:spacing w:after="0" w:line="240" w:lineRule="auto"/>
        <w:ind w:firstLine="709"/>
        <w:contextualSpacing/>
        <w:rPr>
          <w:color w:val="000000"/>
        </w:rPr>
      </w:pPr>
      <w:r w:rsidRPr="00861E73">
        <w:rPr>
          <w:color w:val="000000"/>
        </w:rPr>
        <w:t>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42" w:tgtFrame="_blank" w:history="1">
        <w:r w:rsidRPr="00861E73">
          <w:rPr>
            <w:color w:val="0000FF"/>
          </w:rPr>
          <w:t>Гражданского кодекса Российской Федерации</w:t>
        </w:r>
      </w:hyperlink>
      <w:r w:rsidRPr="00861E73">
        <w:rPr>
          <w:color w:val="000000"/>
        </w:rPr>
        <w:t>, принимается администрацией </w:t>
      </w:r>
      <w:r>
        <w:rPr>
          <w:color w:val="000000"/>
        </w:rPr>
        <w:t>Нижнеиртышского</w:t>
      </w:r>
      <w:r w:rsidRPr="00861E73">
        <w:rPr>
          <w:color w:val="000000"/>
        </w:rPr>
        <w:t> сельского поселения путем издания правового акта в форме постановления (далее - Постановление).</w:t>
      </w:r>
    </w:p>
    <w:p w:rsidR="00861E73" w:rsidRPr="00861E73" w:rsidRDefault="00861E73" w:rsidP="00861E73">
      <w:pPr>
        <w:spacing w:after="0" w:line="240" w:lineRule="auto"/>
        <w:ind w:firstLine="709"/>
        <w:contextualSpacing/>
        <w:rPr>
          <w:color w:val="000000"/>
        </w:rPr>
      </w:pPr>
      <w:r w:rsidRPr="00861E73">
        <w:rPr>
          <w:color w:val="000000"/>
        </w:rPr>
        <w:t>В течени</w:t>
      </w:r>
      <w:proofErr w:type="gramStart"/>
      <w:r w:rsidRPr="00861E73">
        <w:rPr>
          <w:color w:val="000000"/>
        </w:rPr>
        <w:t>и</w:t>
      </w:r>
      <w:proofErr w:type="gramEnd"/>
      <w:r w:rsidRPr="00861E73">
        <w:rPr>
          <w:color w:val="000000"/>
        </w:rPr>
        <w:t> семи рабочих дней со дня принятия, копия указанного Постановления направляется лицу, осуществившему самовольную постройку, а при отсутствии в администрации сведений о таком лице правообладателю земельного участка, на котором создана или возведена самовольная постройка</w:t>
      </w:r>
    </w:p>
    <w:p w:rsidR="00861E73" w:rsidRPr="00861E73" w:rsidRDefault="00861E73" w:rsidP="00861E73">
      <w:pPr>
        <w:spacing w:after="0" w:line="240" w:lineRule="auto"/>
        <w:ind w:firstLine="709"/>
        <w:contextualSpacing/>
        <w:rPr>
          <w:color w:val="000000"/>
        </w:rPr>
      </w:pPr>
      <w:proofErr w:type="gramStart"/>
      <w:r w:rsidRPr="00861E73">
        <w:rPr>
          <w:color w:val="000000"/>
        </w:rPr>
        <w:t xml:space="preserve">3.4.7 Решение о сносе самовольной постройки, решение о сносе самовольной постройки или ее приведении в соответствие с установленными требованиями не может быть </w:t>
      </w:r>
      <w:r w:rsidRPr="00861E73">
        <w:rPr>
          <w:color w:val="000000"/>
        </w:rPr>
        <w:lastRenderedPageBreak/>
        <w:t>принято в отношений самовольных построек, относящихся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образующие с ним единый монастырский или иной культовый комплекс».</w:t>
      </w:r>
      <w:proofErr w:type="gramEnd"/>
    </w:p>
    <w:p w:rsidR="00861E73" w:rsidRPr="00861E73" w:rsidRDefault="00861E73" w:rsidP="00861E73">
      <w:pPr>
        <w:spacing w:after="0" w:line="240" w:lineRule="auto"/>
        <w:ind w:firstLine="709"/>
        <w:contextualSpacing/>
        <w:rPr>
          <w:color w:val="000000"/>
        </w:rPr>
      </w:pPr>
      <w:r w:rsidRPr="00861E73">
        <w:rPr>
          <w:color w:val="000000"/>
        </w:rPr>
        <w:t>3.4.8. Порядок исправления допущенных опечаток и ошибок в выданных в результате предоставления муниципальной услуги документах</w:t>
      </w:r>
    </w:p>
    <w:p w:rsidR="00861E73" w:rsidRPr="00861E73" w:rsidRDefault="00861E73" w:rsidP="00861E73">
      <w:pPr>
        <w:spacing w:after="0" w:line="240" w:lineRule="auto"/>
        <w:ind w:firstLine="709"/>
        <w:contextualSpacing/>
        <w:rPr>
          <w:color w:val="000000"/>
        </w:rPr>
      </w:pPr>
      <w:r w:rsidRPr="00861E73">
        <w:rPr>
          <w:color w:val="000000"/>
        </w:rPr>
        <w:t>При обращении об исправлении технической ошибки заявитель представляет:</w:t>
      </w:r>
    </w:p>
    <w:p w:rsidR="00861E73" w:rsidRPr="00861E73" w:rsidRDefault="00861E73" w:rsidP="00861E73">
      <w:pPr>
        <w:spacing w:after="0" w:line="240" w:lineRule="auto"/>
        <w:ind w:firstLine="709"/>
        <w:contextualSpacing/>
        <w:rPr>
          <w:color w:val="000000"/>
        </w:rPr>
      </w:pPr>
      <w:r w:rsidRPr="00861E73">
        <w:rPr>
          <w:color w:val="000000"/>
        </w:rPr>
        <w:t>- заявление об исправлении технической ошибки;</w:t>
      </w:r>
    </w:p>
    <w:p w:rsidR="00861E73" w:rsidRPr="00861E73" w:rsidRDefault="00861E73" w:rsidP="00861E73">
      <w:pPr>
        <w:spacing w:after="0" w:line="240" w:lineRule="auto"/>
        <w:ind w:firstLine="709"/>
        <w:contextualSpacing/>
        <w:rPr>
          <w:color w:val="000000"/>
        </w:rPr>
      </w:pPr>
      <w:r w:rsidRPr="00861E73">
        <w:rPr>
          <w:color w:val="000000"/>
        </w:rPr>
        <w:t>- документы, подтверждающие наличие в выданном в результате предоставления муниципальной услуги документе технической ошибки.</w:t>
      </w:r>
    </w:p>
    <w:p w:rsidR="00861E73" w:rsidRPr="00861E73" w:rsidRDefault="00861E73" w:rsidP="00861E73">
      <w:pPr>
        <w:spacing w:after="0" w:line="240" w:lineRule="auto"/>
        <w:ind w:firstLine="709"/>
        <w:contextualSpacing/>
        <w:rPr>
          <w:color w:val="000000"/>
        </w:rPr>
      </w:pPr>
      <w:r w:rsidRPr="00861E73">
        <w:rPr>
          <w:color w:val="000000"/>
        </w:rPr>
        <w:t>Заявление об исправлении технической ошибки подается заявителем в администрацию, регистрируется, рассматривается Главой и направляется с резолюцией исполнителю.</w:t>
      </w:r>
    </w:p>
    <w:p w:rsidR="00861E73" w:rsidRPr="00861E73" w:rsidRDefault="00861E73" w:rsidP="00861E73">
      <w:pPr>
        <w:spacing w:after="0" w:line="240" w:lineRule="auto"/>
        <w:ind w:firstLine="709"/>
        <w:contextualSpacing/>
        <w:rPr>
          <w:color w:val="000000"/>
        </w:rPr>
      </w:pPr>
      <w:r w:rsidRPr="00861E73">
        <w:rPr>
          <w:color w:val="000000"/>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61E73" w:rsidRPr="00861E73" w:rsidRDefault="00861E73" w:rsidP="00861E73">
      <w:pPr>
        <w:spacing w:after="0" w:line="240" w:lineRule="auto"/>
        <w:ind w:firstLine="709"/>
        <w:contextualSpacing/>
        <w:rPr>
          <w:color w:val="000000"/>
        </w:rPr>
      </w:pPr>
      <w:r w:rsidRPr="00861E73">
        <w:rPr>
          <w:color w:val="000000"/>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861E73" w:rsidRPr="00861E73" w:rsidRDefault="00861E73" w:rsidP="00861E73">
      <w:pPr>
        <w:spacing w:after="0" w:line="240" w:lineRule="auto"/>
        <w:ind w:firstLine="709"/>
        <w:contextualSpacing/>
        <w:rPr>
          <w:color w:val="000000"/>
        </w:rPr>
      </w:pPr>
      <w:proofErr w:type="gramStart"/>
      <w:r w:rsidRPr="00861E73">
        <w:rPr>
          <w:color w:val="000000"/>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rsidR="00861E73" w:rsidRPr="00861E73" w:rsidRDefault="00861E73" w:rsidP="00861E73">
      <w:pPr>
        <w:spacing w:after="0" w:line="240" w:lineRule="auto"/>
        <w:ind w:firstLine="709"/>
        <w:contextualSpacing/>
        <w:rPr>
          <w:color w:val="000000"/>
        </w:rPr>
      </w:pPr>
      <w:proofErr w:type="gramStart"/>
      <w:r w:rsidRPr="00861E73">
        <w:rPr>
          <w:color w:val="000000"/>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861E73" w:rsidRPr="00861E73" w:rsidRDefault="00861E73" w:rsidP="00861E73">
      <w:pPr>
        <w:spacing w:after="0" w:line="240" w:lineRule="auto"/>
        <w:ind w:firstLine="709"/>
        <w:contextualSpacing/>
        <w:rPr>
          <w:color w:val="000000"/>
        </w:rPr>
      </w:pPr>
      <w:r w:rsidRPr="00861E73">
        <w:rPr>
          <w:color w:val="000000"/>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w:t>
      </w:r>
    </w:p>
    <w:p w:rsidR="00861E73" w:rsidRPr="00861E73" w:rsidRDefault="00861E73" w:rsidP="00861E73">
      <w:pPr>
        <w:spacing w:after="0" w:line="240" w:lineRule="auto"/>
        <w:ind w:firstLine="709"/>
        <w:contextualSpacing/>
        <w:rPr>
          <w:color w:val="000000"/>
        </w:rPr>
      </w:pPr>
      <w:r w:rsidRPr="00861E73">
        <w:rPr>
          <w:color w:val="000000"/>
        </w:rPr>
        <w:t>Глава поселения подписывает уведомление об отсутствии технической ошибки в выданном в результате предоставления муниципальной услуги документе.</w:t>
      </w:r>
    </w:p>
    <w:p w:rsidR="00861E73" w:rsidRPr="00861E73" w:rsidRDefault="00861E73" w:rsidP="00861E73">
      <w:pPr>
        <w:spacing w:after="0" w:line="240" w:lineRule="auto"/>
        <w:ind w:firstLine="709"/>
        <w:contextualSpacing/>
        <w:rPr>
          <w:color w:val="000000"/>
        </w:rPr>
      </w:pPr>
      <w:r w:rsidRPr="00861E73">
        <w:rPr>
          <w:color w:val="000000"/>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861E73" w:rsidRPr="00861E73" w:rsidRDefault="00861E73" w:rsidP="00861E73">
      <w:pPr>
        <w:spacing w:after="0" w:line="240" w:lineRule="auto"/>
        <w:ind w:firstLine="709"/>
        <w:contextualSpacing/>
        <w:rPr>
          <w:color w:val="000000"/>
        </w:rPr>
      </w:pPr>
      <w:proofErr w:type="gramStart"/>
      <w:r w:rsidRPr="00861E73">
        <w:rPr>
          <w:color w:val="000000"/>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861E73" w:rsidRPr="00861E73" w:rsidRDefault="00861E73" w:rsidP="00861E73">
      <w:pPr>
        <w:spacing w:after="0" w:line="240" w:lineRule="auto"/>
        <w:ind w:firstLine="709"/>
        <w:contextualSpacing/>
        <w:rPr>
          <w:color w:val="000000"/>
        </w:rPr>
      </w:pPr>
      <w:r w:rsidRPr="00861E73">
        <w:rPr>
          <w:color w:val="000000"/>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61E73" w:rsidRPr="00861E73" w:rsidRDefault="00861E73" w:rsidP="00861E73">
      <w:pPr>
        <w:spacing w:after="0" w:line="240" w:lineRule="auto"/>
        <w:ind w:firstLine="709"/>
        <w:contextualSpacing/>
        <w:rPr>
          <w:color w:val="000000"/>
        </w:rPr>
      </w:pPr>
      <w:proofErr w:type="gramStart"/>
      <w:r w:rsidRPr="00861E73">
        <w:rPr>
          <w:color w:val="000000"/>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w:t>
      </w:r>
      <w:proofErr w:type="gramEnd"/>
    </w:p>
    <w:p w:rsidR="00861E73" w:rsidRPr="00861E73" w:rsidRDefault="00861E73" w:rsidP="00861E73">
      <w:pPr>
        <w:spacing w:after="0" w:line="240" w:lineRule="auto"/>
        <w:ind w:firstLine="709"/>
        <w:contextualSpacing/>
        <w:rPr>
          <w:color w:val="000000"/>
        </w:rPr>
      </w:pPr>
      <w:proofErr w:type="gramStart"/>
      <w:r w:rsidRPr="00861E73">
        <w:rPr>
          <w:color w:val="000000"/>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61E73" w:rsidRPr="00861E73" w:rsidRDefault="00861E73" w:rsidP="00861E73">
      <w:pPr>
        <w:spacing w:after="0" w:line="240" w:lineRule="auto"/>
        <w:ind w:firstLine="709"/>
        <w:contextualSpacing/>
        <w:rPr>
          <w:color w:val="000000"/>
        </w:rPr>
      </w:pPr>
      <w:r w:rsidRPr="00861E73">
        <w:rPr>
          <w:color w:val="000000"/>
        </w:rPr>
        <w:lastRenderedPageBreak/>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861E73" w:rsidRPr="00861E73" w:rsidRDefault="00861E73" w:rsidP="00861E73">
      <w:pPr>
        <w:spacing w:after="0" w:line="240" w:lineRule="auto"/>
        <w:ind w:firstLine="709"/>
        <w:contextualSpacing/>
        <w:rPr>
          <w:color w:val="000000"/>
        </w:rPr>
      </w:pPr>
      <w:proofErr w:type="gramStart"/>
      <w:r w:rsidRPr="00861E73">
        <w:rPr>
          <w:color w:val="000000"/>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w:t>
      </w:r>
      <w:proofErr w:type="gramEnd"/>
    </w:p>
    <w:p w:rsidR="00861E73" w:rsidRPr="00861E73" w:rsidRDefault="00861E73" w:rsidP="00861E73">
      <w:pPr>
        <w:spacing w:after="0" w:line="240" w:lineRule="auto"/>
        <w:ind w:firstLine="709"/>
        <w:contextualSpacing/>
        <w:rPr>
          <w:color w:val="000000"/>
        </w:rPr>
      </w:pPr>
      <w:proofErr w:type="gramStart"/>
      <w:r w:rsidRPr="00861E73">
        <w:rPr>
          <w:color w:val="000000"/>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861E73" w:rsidRPr="00861E73" w:rsidRDefault="00861E73" w:rsidP="00861E73">
      <w:pPr>
        <w:spacing w:after="0" w:line="240" w:lineRule="auto"/>
        <w:ind w:firstLine="709"/>
        <w:contextualSpacing/>
        <w:rPr>
          <w:color w:val="000000"/>
        </w:rPr>
      </w:pPr>
      <w:r w:rsidRPr="00861E73">
        <w:rPr>
          <w:color w:val="000000"/>
        </w:rPr>
        <w:t>3.4.9 Порядок осуществления административных процедур в электронной форме, в том числе с использованием Единого портала.</w:t>
      </w:r>
    </w:p>
    <w:p w:rsidR="00861E73" w:rsidRPr="00861E73" w:rsidRDefault="00861E73" w:rsidP="00861E73">
      <w:pPr>
        <w:spacing w:after="0" w:line="240" w:lineRule="auto"/>
        <w:ind w:firstLine="709"/>
        <w:contextualSpacing/>
        <w:rPr>
          <w:color w:val="000000"/>
        </w:rPr>
      </w:pPr>
      <w:r w:rsidRPr="00861E73">
        <w:rPr>
          <w:color w:val="000000"/>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861E73" w:rsidRPr="00861E73" w:rsidRDefault="00861E73" w:rsidP="00861E73">
      <w:pPr>
        <w:spacing w:after="0" w:line="240" w:lineRule="auto"/>
        <w:ind w:firstLine="709"/>
        <w:contextualSpacing/>
        <w:rPr>
          <w:color w:val="000000"/>
        </w:rPr>
      </w:pPr>
      <w:r w:rsidRPr="00861E73">
        <w:rPr>
          <w:color w:val="000000"/>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861E73" w:rsidRPr="00861E73" w:rsidRDefault="00861E73" w:rsidP="00861E73">
      <w:pPr>
        <w:spacing w:after="0" w:line="240" w:lineRule="auto"/>
        <w:ind w:firstLine="709"/>
        <w:contextualSpacing/>
        <w:rPr>
          <w:color w:val="000000"/>
        </w:rPr>
      </w:pPr>
      <w:r w:rsidRPr="00861E73">
        <w:rPr>
          <w:color w:val="000000"/>
        </w:rPr>
        <w:t>Поступившие обращения рассматриваются в срок не более 30 календарных дней со дня их регистрации в администрации.</w:t>
      </w:r>
    </w:p>
    <w:p w:rsidR="00861E73" w:rsidRPr="00861E73" w:rsidRDefault="00861E73" w:rsidP="00861E73">
      <w:pPr>
        <w:spacing w:after="0" w:line="240" w:lineRule="auto"/>
        <w:ind w:firstLine="709"/>
        <w:contextualSpacing/>
        <w:rPr>
          <w:color w:val="000000"/>
        </w:rPr>
      </w:pPr>
      <w:r w:rsidRPr="00861E73">
        <w:rPr>
          <w:color w:val="000000"/>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w:t>
      </w:r>
      <w:proofErr w:type="gramStart"/>
      <w:r w:rsidRPr="00861E73">
        <w:rPr>
          <w:color w:val="000000"/>
        </w:rPr>
        <w:t>Указанные заявление и документы подписываются электронной подписью в соответствии с требованиями Федерального закона </w:t>
      </w:r>
      <w:hyperlink r:id="rId43" w:tgtFrame="_blank" w:history="1">
        <w:r w:rsidRPr="00861E73">
          <w:rPr>
            <w:color w:val="0000FF"/>
          </w:rPr>
          <w:t>от 06.04.2011 № 63-ФЗ</w:t>
        </w:r>
      </w:hyperlink>
      <w:r w:rsidRPr="00861E73">
        <w:rPr>
          <w:color w:val="000000"/>
        </w:rPr>
        <w:t> </w:t>
      </w:r>
      <w:hyperlink r:id="rId44" w:tgtFrame="_blank" w:history="1">
        <w:r w:rsidRPr="00861E73">
          <w:rPr>
            <w:color w:val="0000FF"/>
          </w:rPr>
          <w:t>«Об электронной подписи»</w:t>
        </w:r>
      </w:hyperlink>
      <w:r w:rsidRPr="00861E73">
        <w:rPr>
          <w:color w:val="000000"/>
        </w:rPr>
        <w:t> и требованиями Федерального закона </w:t>
      </w:r>
      <w:hyperlink r:id="rId45" w:tgtFrame="_blank" w:history="1">
        <w:r w:rsidRPr="00861E73">
          <w:rPr>
            <w:color w:val="0000FF"/>
            <w:u w:val="single"/>
          </w:rPr>
          <w:t>от 27.07.2010 № 210-ФЗ</w:t>
        </w:r>
      </w:hyperlink>
      <w:r w:rsidRPr="00861E73">
        <w:rPr>
          <w:color w:val="000000"/>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roofErr w:type="gramEnd"/>
    </w:p>
    <w:p w:rsidR="00861E73" w:rsidRPr="00861E73" w:rsidRDefault="00861E73" w:rsidP="00861E73">
      <w:pPr>
        <w:spacing w:after="0" w:line="240" w:lineRule="auto"/>
        <w:ind w:firstLine="709"/>
        <w:contextualSpacing/>
        <w:rPr>
          <w:color w:val="000000"/>
        </w:rPr>
      </w:pPr>
      <w:proofErr w:type="gramStart"/>
      <w:r w:rsidRPr="00861E73">
        <w:rPr>
          <w:color w:val="00000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61E73">
        <w:rPr>
          <w:color w:val="000000"/>
        </w:rPr>
        <w:t> в целях приема обращений за предоставлением такой услуги, осуществляются в соответствии с постановлением Правительства Российской Федерации </w:t>
      </w:r>
      <w:hyperlink r:id="rId46" w:tgtFrame="_blank" w:history="1">
        <w:r w:rsidRPr="00861E73">
          <w:rPr>
            <w:color w:val="0000FF"/>
          </w:rPr>
          <w:t>от 25.08.2012 № 852</w:t>
        </w:r>
      </w:hyperlink>
      <w:r w:rsidRPr="00861E73">
        <w:rPr>
          <w:color w:val="000000"/>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E3548" w:rsidRDefault="00861E73" w:rsidP="00861E73">
      <w:pPr>
        <w:spacing w:after="0" w:line="240" w:lineRule="auto"/>
        <w:ind w:firstLine="709"/>
        <w:contextualSpacing/>
        <w:jc w:val="right"/>
        <w:rPr>
          <w:color w:val="000000"/>
        </w:rPr>
        <w:sectPr w:rsidR="00CE3548" w:rsidSect="00861E73">
          <w:pgSz w:w="11906" w:h="16838"/>
          <w:pgMar w:top="1134" w:right="567" w:bottom="1134" w:left="1701" w:header="709" w:footer="709" w:gutter="0"/>
          <w:cols w:space="708"/>
          <w:docGrid w:linePitch="360"/>
        </w:sectPr>
      </w:pPr>
      <w:r w:rsidRPr="00861E73">
        <w:rPr>
          <w:color w:val="000000"/>
        </w:rPr>
        <w:t> </w:t>
      </w:r>
    </w:p>
    <w:p w:rsidR="00861E73" w:rsidRPr="00861E73" w:rsidRDefault="00861E73" w:rsidP="00861E73">
      <w:pPr>
        <w:spacing w:after="0" w:line="240" w:lineRule="auto"/>
        <w:ind w:firstLine="709"/>
        <w:contextualSpacing/>
        <w:jc w:val="right"/>
        <w:rPr>
          <w:color w:val="000000"/>
        </w:rPr>
      </w:pPr>
      <w:r w:rsidRPr="00861E73">
        <w:rPr>
          <w:b/>
          <w:bCs/>
          <w:color w:val="000000"/>
        </w:rPr>
        <w:lastRenderedPageBreak/>
        <w:t>Приложение 2</w:t>
      </w:r>
    </w:p>
    <w:p w:rsidR="00861E73" w:rsidRPr="00861E73" w:rsidRDefault="00861E73" w:rsidP="00861E73">
      <w:pPr>
        <w:spacing w:after="0" w:line="240" w:lineRule="auto"/>
        <w:ind w:firstLine="709"/>
        <w:contextualSpacing/>
        <w:jc w:val="right"/>
        <w:rPr>
          <w:color w:val="000000"/>
        </w:rPr>
      </w:pPr>
      <w:r w:rsidRPr="00861E73">
        <w:rPr>
          <w:color w:val="000000"/>
        </w:rPr>
        <w:t>к Административному регламенту</w:t>
      </w:r>
    </w:p>
    <w:p w:rsidR="00861E73" w:rsidRPr="00861E73" w:rsidRDefault="00861E73" w:rsidP="00861E73">
      <w:pPr>
        <w:spacing w:after="0" w:line="240" w:lineRule="auto"/>
        <w:ind w:firstLine="709"/>
        <w:contextualSpacing/>
        <w:rPr>
          <w:color w:val="000000"/>
        </w:rPr>
      </w:pPr>
      <w:r w:rsidRPr="00861E73">
        <w:rPr>
          <w:color w:val="000000"/>
        </w:rPr>
        <w:t> </w:t>
      </w:r>
    </w:p>
    <w:p w:rsidR="00861E73" w:rsidRPr="00861E73" w:rsidRDefault="00861E73" w:rsidP="00861E73">
      <w:pPr>
        <w:shd w:val="clear" w:color="auto" w:fill="FFFFFF"/>
        <w:spacing w:after="0" w:line="240" w:lineRule="auto"/>
        <w:ind w:firstLine="709"/>
        <w:contextualSpacing/>
        <w:jc w:val="center"/>
        <w:rPr>
          <w:color w:val="000000"/>
        </w:rPr>
      </w:pPr>
      <w:r w:rsidRPr="00861E73">
        <w:rPr>
          <w:b/>
          <w:bCs/>
          <w:color w:val="000000"/>
        </w:rPr>
        <w:t>ФОРМА</w:t>
      </w:r>
    </w:p>
    <w:p w:rsidR="00861E73" w:rsidRPr="00861E73" w:rsidRDefault="00861E73" w:rsidP="00861E73">
      <w:pPr>
        <w:shd w:val="clear" w:color="auto" w:fill="FFFFFF"/>
        <w:spacing w:after="0" w:line="240" w:lineRule="auto"/>
        <w:ind w:firstLine="709"/>
        <w:contextualSpacing/>
        <w:rPr>
          <w:color w:val="000000"/>
        </w:rPr>
      </w:pPr>
      <w:r w:rsidRPr="00861E73">
        <w:rPr>
          <w:color w:val="000000"/>
        </w:rPr>
        <w:t> </w:t>
      </w:r>
    </w:p>
    <w:tbl>
      <w:tblPr>
        <w:tblW w:w="0" w:type="auto"/>
        <w:tblCellMar>
          <w:left w:w="0" w:type="dxa"/>
          <w:right w:w="0" w:type="dxa"/>
        </w:tblCellMar>
        <w:tblLook w:val="04A0" w:firstRow="1" w:lastRow="0" w:firstColumn="1" w:lastColumn="0" w:noHBand="0" w:noVBand="1"/>
      </w:tblPr>
      <w:tblGrid>
        <w:gridCol w:w="671"/>
        <w:gridCol w:w="1566"/>
        <w:gridCol w:w="3716"/>
        <w:gridCol w:w="3685"/>
      </w:tblGrid>
      <w:tr w:rsidR="00861E73" w:rsidRPr="00861E73" w:rsidTr="00861E73">
        <w:trPr>
          <w:trHeight w:val="15"/>
        </w:trPr>
        <w:tc>
          <w:tcPr>
            <w:tcW w:w="739" w:type="dxa"/>
            <w:hideMark/>
          </w:tcPr>
          <w:p w:rsidR="00861E73" w:rsidRPr="00861E73" w:rsidRDefault="00861E73" w:rsidP="00861E73">
            <w:pPr>
              <w:spacing w:after="0" w:line="15" w:lineRule="atLeast"/>
              <w:ind w:firstLine="709"/>
              <w:contextualSpacing/>
            </w:pPr>
            <w:r w:rsidRPr="00861E73">
              <w:t> </w:t>
            </w:r>
          </w:p>
        </w:tc>
        <w:tc>
          <w:tcPr>
            <w:tcW w:w="2033" w:type="dxa"/>
            <w:hideMark/>
          </w:tcPr>
          <w:p w:rsidR="00861E73" w:rsidRPr="00861E73" w:rsidRDefault="00861E73" w:rsidP="00861E73">
            <w:pPr>
              <w:spacing w:after="0" w:line="15" w:lineRule="atLeast"/>
              <w:ind w:firstLine="709"/>
              <w:contextualSpacing/>
            </w:pPr>
            <w:r w:rsidRPr="00861E73">
              <w:t> </w:t>
            </w:r>
          </w:p>
        </w:tc>
        <w:tc>
          <w:tcPr>
            <w:tcW w:w="4990" w:type="dxa"/>
            <w:hideMark/>
          </w:tcPr>
          <w:p w:rsidR="00861E73" w:rsidRPr="00861E73" w:rsidRDefault="00861E73" w:rsidP="00861E73">
            <w:pPr>
              <w:spacing w:after="0" w:line="15" w:lineRule="atLeast"/>
              <w:ind w:firstLine="709"/>
              <w:contextualSpacing/>
            </w:pPr>
            <w:r w:rsidRPr="00861E73">
              <w:t> </w:t>
            </w:r>
          </w:p>
        </w:tc>
        <w:tc>
          <w:tcPr>
            <w:tcW w:w="4250" w:type="dxa"/>
            <w:hideMark/>
          </w:tcPr>
          <w:p w:rsidR="00861E73" w:rsidRPr="00861E73" w:rsidRDefault="00861E73" w:rsidP="00861E73">
            <w:pPr>
              <w:spacing w:after="0" w:line="15" w:lineRule="atLeast"/>
              <w:ind w:firstLine="709"/>
              <w:contextualSpacing/>
            </w:pPr>
            <w:r w:rsidRPr="00861E73">
              <w:t> </w:t>
            </w:r>
          </w:p>
        </w:tc>
      </w:tr>
      <w:tr w:rsidR="00861E73" w:rsidRPr="00861E73" w:rsidTr="00861E73">
        <w:tc>
          <w:tcPr>
            <w:tcW w:w="739" w:type="dxa"/>
            <w:tcMar>
              <w:top w:w="0" w:type="dxa"/>
              <w:left w:w="130" w:type="dxa"/>
              <w:bottom w:w="0" w:type="dxa"/>
              <w:right w:w="130" w:type="dxa"/>
            </w:tcMar>
            <w:hideMark/>
          </w:tcPr>
          <w:p w:rsidR="00861E73" w:rsidRPr="00861E73" w:rsidRDefault="00861E73" w:rsidP="00861E73">
            <w:pPr>
              <w:spacing w:after="0" w:line="240" w:lineRule="auto"/>
              <w:ind w:firstLine="709"/>
              <w:contextualSpacing/>
            </w:pPr>
            <w:r w:rsidRPr="00861E73">
              <w:t>№</w:t>
            </w:r>
          </w:p>
        </w:tc>
        <w:tc>
          <w:tcPr>
            <w:tcW w:w="2033" w:type="dxa"/>
            <w:tcMar>
              <w:top w:w="0" w:type="dxa"/>
              <w:left w:w="130" w:type="dxa"/>
              <w:bottom w:w="0" w:type="dxa"/>
              <w:right w:w="130" w:type="dxa"/>
            </w:tcMar>
            <w:hideMark/>
          </w:tcPr>
          <w:p w:rsidR="00861E73" w:rsidRPr="00861E73" w:rsidRDefault="00861E73" w:rsidP="00861E73">
            <w:pPr>
              <w:spacing w:after="0" w:line="240" w:lineRule="auto"/>
              <w:ind w:firstLine="709"/>
              <w:contextualSpacing/>
            </w:pPr>
            <w:r w:rsidRPr="00861E73">
              <w:t> </w:t>
            </w:r>
          </w:p>
        </w:tc>
        <w:tc>
          <w:tcPr>
            <w:tcW w:w="4990" w:type="dxa"/>
            <w:tcMar>
              <w:top w:w="0" w:type="dxa"/>
              <w:left w:w="130" w:type="dxa"/>
              <w:bottom w:w="0" w:type="dxa"/>
              <w:right w:w="130" w:type="dxa"/>
            </w:tcMar>
            <w:hideMark/>
          </w:tcPr>
          <w:p w:rsidR="00861E73" w:rsidRPr="00861E73" w:rsidRDefault="00861E73" w:rsidP="00861E73">
            <w:pPr>
              <w:spacing w:after="0" w:line="240" w:lineRule="auto"/>
              <w:ind w:firstLine="709"/>
              <w:contextualSpacing/>
            </w:pPr>
            <w:r w:rsidRPr="00861E73">
              <w:t> </w:t>
            </w:r>
          </w:p>
        </w:tc>
        <w:tc>
          <w:tcPr>
            <w:tcW w:w="4250" w:type="dxa"/>
            <w:tcMar>
              <w:top w:w="0" w:type="dxa"/>
              <w:left w:w="130" w:type="dxa"/>
              <w:bottom w:w="0" w:type="dxa"/>
              <w:right w:w="130" w:type="dxa"/>
            </w:tcMar>
            <w:hideMark/>
          </w:tcPr>
          <w:p w:rsidR="00861E73" w:rsidRPr="00861E73" w:rsidRDefault="00861E73" w:rsidP="00861E73">
            <w:pPr>
              <w:spacing w:after="0" w:line="240" w:lineRule="auto"/>
              <w:ind w:firstLine="709"/>
              <w:contextualSpacing/>
            </w:pPr>
            <w:r w:rsidRPr="00861E73">
              <w:t>"____" ________________ 20___ г.</w:t>
            </w:r>
          </w:p>
        </w:tc>
      </w:tr>
    </w:tbl>
    <w:p w:rsidR="00861E73" w:rsidRPr="00861E73" w:rsidRDefault="00861E73" w:rsidP="00861E73">
      <w:pPr>
        <w:shd w:val="clear" w:color="auto" w:fill="FFFFFF"/>
        <w:spacing w:after="0" w:line="240" w:lineRule="auto"/>
        <w:ind w:firstLine="709"/>
        <w:contextualSpacing/>
        <w:rPr>
          <w:color w:val="000000"/>
        </w:rPr>
      </w:pPr>
      <w:r w:rsidRPr="00861E73">
        <w:rPr>
          <w:color w:val="000000"/>
        </w:rPr>
        <w:t> </w:t>
      </w:r>
    </w:p>
    <w:p w:rsidR="00861E73" w:rsidRPr="00861E73" w:rsidRDefault="00861E73" w:rsidP="00861E73">
      <w:pPr>
        <w:shd w:val="clear" w:color="auto" w:fill="FFFFFF"/>
        <w:spacing w:after="0" w:line="240" w:lineRule="auto"/>
        <w:ind w:firstLine="709"/>
        <w:contextualSpacing/>
        <w:jc w:val="center"/>
        <w:rPr>
          <w:color w:val="000000"/>
        </w:rPr>
      </w:pPr>
      <w:r w:rsidRPr="00861E73">
        <w:rPr>
          <w:color w:val="000000"/>
        </w:rPr>
        <w:t>Уведомление о выявлении самовольной постройки</w:t>
      </w:r>
    </w:p>
    <w:p w:rsidR="00861E73" w:rsidRPr="00861E73" w:rsidRDefault="00861E73" w:rsidP="00861E73">
      <w:pPr>
        <w:shd w:val="clear" w:color="auto" w:fill="FFFFFF"/>
        <w:spacing w:after="0" w:line="240" w:lineRule="auto"/>
        <w:ind w:firstLine="709"/>
        <w:contextualSpacing/>
        <w:rPr>
          <w:color w:val="000000"/>
        </w:rPr>
      </w:pPr>
      <w:r w:rsidRPr="00861E73">
        <w:rPr>
          <w:color w:val="000000"/>
        </w:rPr>
        <w:t> </w:t>
      </w:r>
    </w:p>
    <w:tbl>
      <w:tblPr>
        <w:tblW w:w="0" w:type="auto"/>
        <w:tblCellMar>
          <w:left w:w="0" w:type="dxa"/>
          <w:right w:w="0" w:type="dxa"/>
        </w:tblCellMar>
        <w:tblLook w:val="04A0" w:firstRow="1" w:lastRow="0" w:firstColumn="1" w:lastColumn="0" w:noHBand="0" w:noVBand="1"/>
      </w:tblPr>
      <w:tblGrid>
        <w:gridCol w:w="2070"/>
        <w:gridCol w:w="268"/>
        <w:gridCol w:w="1005"/>
        <w:gridCol w:w="548"/>
        <w:gridCol w:w="2216"/>
        <w:gridCol w:w="548"/>
        <w:gridCol w:w="2459"/>
        <w:gridCol w:w="162"/>
        <w:gridCol w:w="362"/>
      </w:tblGrid>
      <w:tr w:rsidR="00861E73" w:rsidRPr="00861E73" w:rsidTr="00861E73">
        <w:trPr>
          <w:trHeight w:val="15"/>
        </w:trPr>
        <w:tc>
          <w:tcPr>
            <w:tcW w:w="2218" w:type="dxa"/>
            <w:hideMark/>
          </w:tcPr>
          <w:p w:rsidR="00861E73" w:rsidRPr="00861E73" w:rsidRDefault="00861E73" w:rsidP="00861E73">
            <w:pPr>
              <w:spacing w:after="0" w:line="15" w:lineRule="atLeast"/>
              <w:ind w:firstLine="709"/>
              <w:contextualSpacing/>
            </w:pPr>
            <w:r w:rsidRPr="00861E73">
              <w:t> </w:t>
            </w:r>
          </w:p>
        </w:tc>
        <w:tc>
          <w:tcPr>
            <w:tcW w:w="370" w:type="dxa"/>
            <w:hideMark/>
          </w:tcPr>
          <w:p w:rsidR="00861E73" w:rsidRPr="00861E73" w:rsidRDefault="00861E73" w:rsidP="00861E73">
            <w:pPr>
              <w:spacing w:after="0" w:line="15" w:lineRule="atLeast"/>
              <w:ind w:firstLine="709"/>
              <w:contextualSpacing/>
            </w:pPr>
            <w:r w:rsidRPr="00861E73">
              <w:t> </w:t>
            </w:r>
          </w:p>
        </w:tc>
        <w:tc>
          <w:tcPr>
            <w:tcW w:w="1478" w:type="dxa"/>
            <w:hideMark/>
          </w:tcPr>
          <w:p w:rsidR="00861E73" w:rsidRPr="00861E73" w:rsidRDefault="00861E73" w:rsidP="00861E73">
            <w:pPr>
              <w:spacing w:after="0" w:line="15" w:lineRule="atLeast"/>
              <w:ind w:firstLine="709"/>
              <w:contextualSpacing/>
            </w:pPr>
            <w:r w:rsidRPr="00861E73">
              <w:t> </w:t>
            </w:r>
          </w:p>
        </w:tc>
        <w:tc>
          <w:tcPr>
            <w:tcW w:w="739" w:type="dxa"/>
            <w:hideMark/>
          </w:tcPr>
          <w:p w:rsidR="00861E73" w:rsidRPr="00861E73" w:rsidRDefault="00861E73" w:rsidP="00861E73">
            <w:pPr>
              <w:spacing w:after="0" w:line="15" w:lineRule="atLeast"/>
              <w:ind w:firstLine="709"/>
              <w:contextualSpacing/>
            </w:pPr>
            <w:r w:rsidRPr="00861E73">
              <w:t> </w:t>
            </w:r>
          </w:p>
        </w:tc>
        <w:tc>
          <w:tcPr>
            <w:tcW w:w="2772" w:type="dxa"/>
            <w:hideMark/>
          </w:tcPr>
          <w:p w:rsidR="00861E73" w:rsidRPr="00861E73" w:rsidRDefault="00861E73" w:rsidP="00861E73">
            <w:pPr>
              <w:spacing w:after="0" w:line="15" w:lineRule="atLeast"/>
              <w:ind w:firstLine="709"/>
              <w:contextualSpacing/>
            </w:pPr>
            <w:r w:rsidRPr="00861E73">
              <w:t> </w:t>
            </w:r>
          </w:p>
        </w:tc>
        <w:tc>
          <w:tcPr>
            <w:tcW w:w="739" w:type="dxa"/>
            <w:hideMark/>
          </w:tcPr>
          <w:p w:rsidR="00861E73" w:rsidRPr="00861E73" w:rsidRDefault="00861E73" w:rsidP="00861E73">
            <w:pPr>
              <w:spacing w:after="0" w:line="15" w:lineRule="atLeast"/>
              <w:ind w:firstLine="709"/>
              <w:contextualSpacing/>
            </w:pPr>
            <w:r w:rsidRPr="00861E73">
              <w:t> </w:t>
            </w:r>
          </w:p>
        </w:tc>
        <w:tc>
          <w:tcPr>
            <w:tcW w:w="3142" w:type="dxa"/>
            <w:hideMark/>
          </w:tcPr>
          <w:p w:rsidR="00861E73" w:rsidRPr="00861E73" w:rsidRDefault="00861E73" w:rsidP="00861E73">
            <w:pPr>
              <w:spacing w:after="0" w:line="15" w:lineRule="atLeast"/>
              <w:ind w:firstLine="709"/>
              <w:contextualSpacing/>
            </w:pPr>
            <w:r w:rsidRPr="00861E73">
              <w:t> </w:t>
            </w:r>
          </w:p>
        </w:tc>
        <w:tc>
          <w:tcPr>
            <w:tcW w:w="185" w:type="dxa"/>
            <w:hideMark/>
          </w:tcPr>
          <w:p w:rsidR="00861E73" w:rsidRPr="00861E73" w:rsidRDefault="00861E73" w:rsidP="00861E73">
            <w:pPr>
              <w:spacing w:after="0" w:line="15" w:lineRule="atLeast"/>
              <w:ind w:firstLine="709"/>
              <w:contextualSpacing/>
            </w:pPr>
            <w:r w:rsidRPr="00861E73">
              <w:t> </w:t>
            </w:r>
          </w:p>
        </w:tc>
        <w:tc>
          <w:tcPr>
            <w:tcW w:w="370" w:type="dxa"/>
            <w:hideMark/>
          </w:tcPr>
          <w:p w:rsidR="00861E73" w:rsidRPr="00861E73" w:rsidRDefault="00861E73" w:rsidP="00861E73">
            <w:pPr>
              <w:spacing w:after="0" w:line="15" w:lineRule="atLeast"/>
              <w:ind w:firstLine="709"/>
              <w:contextualSpacing/>
            </w:pPr>
            <w:r w:rsidRPr="00861E73">
              <w:t> </w:t>
            </w:r>
          </w:p>
        </w:tc>
      </w:tr>
      <w:tr w:rsidR="00861E73" w:rsidRPr="00861E73" w:rsidTr="00861E73">
        <w:tc>
          <w:tcPr>
            <w:tcW w:w="12012" w:type="dxa"/>
            <w:gridSpan w:val="9"/>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(исполнительный орган государственной власти, должностное лицо, государственное учреждение или орган местного самоуправления, указанные в части 2 статьи 55.32 </w:t>
            </w:r>
            <w:hyperlink r:id="rId47" w:tgtFrame="_blank" w:history="1">
              <w:r w:rsidRPr="00861E73">
                <w:rPr>
                  <w:color w:val="0000FF"/>
                  <w:u w:val="single"/>
                </w:rPr>
                <w:t>Градостроительного кодекса</w:t>
              </w:r>
            </w:hyperlink>
            <w:r w:rsidRPr="00861E73">
              <w:t> Российской Федерации)</w:t>
            </w:r>
          </w:p>
        </w:tc>
      </w:tr>
      <w:tr w:rsidR="00861E73" w:rsidRPr="00861E73" w:rsidTr="00861E73">
        <w:tc>
          <w:tcPr>
            <w:tcW w:w="12012" w:type="dxa"/>
            <w:gridSpan w:val="9"/>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(почтовый адрес и (или) адрес электронной почты для связи)</w:t>
            </w:r>
          </w:p>
        </w:tc>
      </w:tr>
      <w:tr w:rsidR="00861E73" w:rsidRPr="00861E73" w:rsidTr="00861E73">
        <w:tc>
          <w:tcPr>
            <w:tcW w:w="11642" w:type="dxa"/>
            <w:gridSpan w:val="8"/>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уведомляет</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642" w:type="dxa"/>
            <w:gridSpan w:val="8"/>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w:t>
            </w:r>
          </w:p>
        </w:tc>
      </w:tr>
      <w:tr w:rsidR="00861E73" w:rsidRPr="00861E73" w:rsidTr="00861E73">
        <w:tc>
          <w:tcPr>
            <w:tcW w:w="11642" w:type="dxa"/>
            <w:gridSpan w:val="8"/>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642" w:type="dxa"/>
            <w:gridSpan w:val="8"/>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что по результатам контрольного (надзорного) мероприятия, проведенного</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642" w:type="dxa"/>
            <w:gridSpan w:val="8"/>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642" w:type="dxa"/>
            <w:gridSpan w:val="8"/>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(дата проведения контрольного (надзорного) мероприятия)</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2587" w:type="dxa"/>
            <w:gridSpan w:val="2"/>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на земельном участке</w:t>
            </w:r>
          </w:p>
        </w:tc>
        <w:tc>
          <w:tcPr>
            <w:tcW w:w="9055" w:type="dxa"/>
            <w:gridSpan w:val="6"/>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w:t>
            </w:r>
          </w:p>
        </w:tc>
      </w:tr>
      <w:tr w:rsidR="00861E73" w:rsidRPr="00861E73" w:rsidTr="00861E73">
        <w:tc>
          <w:tcPr>
            <w:tcW w:w="2587" w:type="dxa"/>
            <w:gridSpan w:val="2"/>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9055" w:type="dxa"/>
            <w:gridSpan w:val="6"/>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proofErr w:type="gramStart"/>
            <w:r w:rsidRPr="00861E73">
              <w:t>(кадастровый номер (при наличии)</w:t>
            </w:r>
            <w:proofErr w:type="gramEnd"/>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2218"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расположенном</w:t>
            </w:r>
          </w:p>
        </w:tc>
        <w:tc>
          <w:tcPr>
            <w:tcW w:w="9425" w:type="dxa"/>
            <w:gridSpan w:val="7"/>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642" w:type="dxa"/>
            <w:gridSpan w:val="8"/>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w:t>
            </w:r>
          </w:p>
        </w:tc>
      </w:tr>
      <w:tr w:rsidR="00861E73" w:rsidRPr="00861E73" w:rsidTr="00861E73">
        <w:tc>
          <w:tcPr>
            <w:tcW w:w="11642" w:type="dxa"/>
            <w:gridSpan w:val="8"/>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(адрес или местоположение земельного участка)</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выявлен:</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1. Факт возведения (создания) здания, сооружения или другого строения</w:t>
            </w:r>
          </w:p>
        </w:tc>
      </w:tr>
      <w:tr w:rsidR="00861E73" w:rsidRPr="00861E73" w:rsidTr="00861E73">
        <w:tc>
          <w:tcPr>
            <w:tcW w:w="12012" w:type="dxa"/>
            <w:gridSpan w:val="9"/>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proofErr w:type="gramStart"/>
            <w:r w:rsidRPr="00861E73">
              <w:t>(назначение здания, сооружения или другого строения, кадастровый номер (при наличии)</w:t>
            </w:r>
            <w:proofErr w:type="gramEnd"/>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на земельном участке, не предоставленном в установленном порядке, что подтверждается актом контрольного (надзорного) мероприятия</w:t>
            </w:r>
          </w:p>
        </w:tc>
      </w:tr>
      <w:tr w:rsidR="00861E73" w:rsidRPr="00861E73" w:rsidTr="00861E73">
        <w:tc>
          <w:tcPr>
            <w:tcW w:w="11642" w:type="dxa"/>
            <w:gridSpan w:val="8"/>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w:t>
            </w:r>
          </w:p>
        </w:tc>
      </w:tr>
      <w:tr w:rsidR="00861E73" w:rsidRPr="00861E73" w:rsidTr="00861E73">
        <w:tc>
          <w:tcPr>
            <w:tcW w:w="11642" w:type="dxa"/>
            <w:gridSpan w:val="8"/>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(сведения об акте контрольного (надзорного) мероприятия)</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2. Факт возведения (создания) здания, сооружения или другого строения</w:t>
            </w:r>
          </w:p>
        </w:tc>
      </w:tr>
      <w:tr w:rsidR="00861E73" w:rsidRPr="00861E73" w:rsidTr="00861E73">
        <w:tc>
          <w:tcPr>
            <w:tcW w:w="12012" w:type="dxa"/>
            <w:gridSpan w:val="9"/>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642" w:type="dxa"/>
            <w:gridSpan w:val="8"/>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w:t>
            </w:r>
          </w:p>
        </w:tc>
      </w:tr>
      <w:tr w:rsidR="00861E73" w:rsidRPr="00861E73" w:rsidTr="00861E73">
        <w:tc>
          <w:tcPr>
            <w:tcW w:w="11642" w:type="dxa"/>
            <w:gridSpan w:val="8"/>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proofErr w:type="gramStart"/>
            <w:r w:rsidRPr="00861E73">
              <w:t>(назначение здания, сооружения или другого строения, кадастровый номер (при наличии)</w:t>
            </w:r>
            <w:proofErr w:type="gramEnd"/>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lastRenderedPageBreak/>
              <w:t>на земельном участке, разрешенное использование которого не допускает строительство на нем данного объекта, что подтверждается актом контрольного (надзорного) мероприятия</w:t>
            </w:r>
          </w:p>
        </w:tc>
      </w:tr>
      <w:tr w:rsidR="00861E73" w:rsidRPr="00861E73" w:rsidTr="00861E73">
        <w:tc>
          <w:tcPr>
            <w:tcW w:w="11642" w:type="dxa"/>
            <w:gridSpan w:val="8"/>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642" w:type="dxa"/>
            <w:gridSpan w:val="8"/>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70" w:type="dxa"/>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w:t>
            </w:r>
          </w:p>
        </w:tc>
      </w:tr>
      <w:tr w:rsidR="00861E73" w:rsidRPr="00861E73" w:rsidTr="00861E73">
        <w:tc>
          <w:tcPr>
            <w:tcW w:w="11642" w:type="dxa"/>
            <w:gridSpan w:val="8"/>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(сведения об акте контрольного (надзорного) мероприятия)</w:t>
            </w:r>
          </w:p>
        </w:tc>
        <w:tc>
          <w:tcPr>
            <w:tcW w:w="370" w:type="dxa"/>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3. Факт возведения (создания) здания, сооружения или другого строения</w:t>
            </w:r>
          </w:p>
        </w:tc>
      </w:tr>
      <w:tr w:rsidR="00861E73" w:rsidRPr="00861E73" w:rsidTr="00861E73">
        <w:tc>
          <w:tcPr>
            <w:tcW w:w="11458" w:type="dxa"/>
            <w:gridSpan w:val="7"/>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554" w:type="dxa"/>
            <w:gridSpan w:val="2"/>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458" w:type="dxa"/>
            <w:gridSpan w:val="7"/>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554" w:type="dxa"/>
            <w:gridSpan w:val="2"/>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458" w:type="dxa"/>
            <w:gridSpan w:val="7"/>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proofErr w:type="gramStart"/>
            <w:r w:rsidRPr="00861E73">
              <w:t>(назначение здания, сооружения или другого строения, кадастровый номер (при наличии)</w:t>
            </w:r>
            <w:proofErr w:type="gramEnd"/>
          </w:p>
        </w:tc>
        <w:tc>
          <w:tcPr>
            <w:tcW w:w="554" w:type="dxa"/>
            <w:gridSpan w:val="2"/>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без получения необходимых в силу закона согласований, разрешений, что подтверждается актом контрольного (надзорного) мероприятия</w:t>
            </w:r>
          </w:p>
        </w:tc>
      </w:tr>
      <w:tr w:rsidR="00861E73" w:rsidRPr="00861E73" w:rsidTr="00861E73">
        <w:tc>
          <w:tcPr>
            <w:tcW w:w="11458" w:type="dxa"/>
            <w:gridSpan w:val="7"/>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554" w:type="dxa"/>
            <w:gridSpan w:val="2"/>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w:t>
            </w:r>
          </w:p>
        </w:tc>
      </w:tr>
      <w:tr w:rsidR="00861E73" w:rsidRPr="00861E73" w:rsidTr="00861E73">
        <w:tc>
          <w:tcPr>
            <w:tcW w:w="11458" w:type="dxa"/>
            <w:gridSpan w:val="7"/>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(сведения об акте контрольного (надзорного) мероприятия)</w:t>
            </w:r>
          </w:p>
        </w:tc>
        <w:tc>
          <w:tcPr>
            <w:tcW w:w="554" w:type="dxa"/>
            <w:gridSpan w:val="2"/>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4. Факт возведения (создания) здания, сооружения или другого строения</w:t>
            </w:r>
          </w:p>
        </w:tc>
      </w:tr>
      <w:tr w:rsidR="00861E73" w:rsidRPr="00861E73" w:rsidTr="00861E73">
        <w:tc>
          <w:tcPr>
            <w:tcW w:w="11458" w:type="dxa"/>
            <w:gridSpan w:val="7"/>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554" w:type="dxa"/>
            <w:gridSpan w:val="2"/>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458" w:type="dxa"/>
            <w:gridSpan w:val="7"/>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554" w:type="dxa"/>
            <w:gridSpan w:val="2"/>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1458" w:type="dxa"/>
            <w:gridSpan w:val="7"/>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proofErr w:type="gramStart"/>
            <w:r w:rsidRPr="00861E73">
              <w:t>(назначение здания, сооружения или другого строения, кадастровый номер (при наличии)</w:t>
            </w:r>
            <w:proofErr w:type="gramEnd"/>
          </w:p>
        </w:tc>
        <w:tc>
          <w:tcPr>
            <w:tcW w:w="554" w:type="dxa"/>
            <w:gridSpan w:val="2"/>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с нарушением градостроительных и строительных норм и правил, что подтверждается актом контрольного (надзорного) мероприятия</w:t>
            </w:r>
          </w:p>
        </w:tc>
      </w:tr>
      <w:tr w:rsidR="00861E73" w:rsidRPr="00861E73" w:rsidTr="00861E73">
        <w:tc>
          <w:tcPr>
            <w:tcW w:w="11458" w:type="dxa"/>
            <w:gridSpan w:val="7"/>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554" w:type="dxa"/>
            <w:gridSpan w:val="2"/>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w:t>
            </w:r>
          </w:p>
        </w:tc>
      </w:tr>
      <w:tr w:rsidR="00861E73" w:rsidRPr="00861E73" w:rsidTr="00861E73">
        <w:tc>
          <w:tcPr>
            <w:tcW w:w="11458" w:type="dxa"/>
            <w:gridSpan w:val="7"/>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(сведения об акте контрольного (надзорного) мероприятия)</w:t>
            </w:r>
          </w:p>
        </w:tc>
        <w:tc>
          <w:tcPr>
            <w:tcW w:w="554" w:type="dxa"/>
            <w:gridSpan w:val="2"/>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Приложение:</w:t>
            </w:r>
          </w:p>
        </w:tc>
      </w:tr>
      <w:tr w:rsidR="00861E73" w:rsidRPr="00861E73" w:rsidTr="00861E73">
        <w:tc>
          <w:tcPr>
            <w:tcW w:w="12012" w:type="dxa"/>
            <w:gridSpan w:val="9"/>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Borders>
              <w:top w:val="single" w:sz="6" w:space="0" w:color="000000"/>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12012" w:type="dxa"/>
            <w:gridSpan w:val="9"/>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(документы, подтверждающие наличие признаков самовольной постройки, предусмотренных пунктом 1 статьи 222 </w:t>
            </w:r>
            <w:hyperlink r:id="rId48" w:tgtFrame="_blank" w:history="1">
              <w:r w:rsidRPr="00861E73">
                <w:rPr>
                  <w:color w:val="0000FF"/>
                  <w:u w:val="single"/>
                </w:rPr>
                <w:t>Гражданского кодекса Российской Федерации</w:t>
              </w:r>
            </w:hyperlink>
            <w:r w:rsidRPr="00861E73">
              <w:t>)</w:t>
            </w:r>
          </w:p>
        </w:tc>
      </w:tr>
      <w:tr w:rsidR="00861E73" w:rsidRPr="00861E73" w:rsidTr="00861E73">
        <w:tc>
          <w:tcPr>
            <w:tcW w:w="4066" w:type="dxa"/>
            <w:gridSpan w:val="3"/>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739"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2772" w:type="dxa"/>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739"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696" w:type="dxa"/>
            <w:gridSpan w:val="3"/>
            <w:tcBorders>
              <w:bottom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r w:rsidR="00861E73" w:rsidRPr="00861E73" w:rsidTr="00861E73">
        <w:tc>
          <w:tcPr>
            <w:tcW w:w="4066" w:type="dxa"/>
            <w:gridSpan w:val="3"/>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(уполномоченное лицо)</w:t>
            </w:r>
          </w:p>
        </w:tc>
        <w:tc>
          <w:tcPr>
            <w:tcW w:w="739"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2772" w:type="dxa"/>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(подпись)</w:t>
            </w:r>
          </w:p>
        </w:tc>
        <w:tc>
          <w:tcPr>
            <w:tcW w:w="739"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696" w:type="dxa"/>
            <w:gridSpan w:val="3"/>
            <w:tcBorders>
              <w:top w:val="single" w:sz="6" w:space="0" w:color="000000"/>
            </w:tcBorders>
            <w:tcMar>
              <w:top w:w="0" w:type="dxa"/>
              <w:left w:w="55" w:type="dxa"/>
              <w:bottom w:w="0" w:type="dxa"/>
              <w:right w:w="55" w:type="dxa"/>
            </w:tcMar>
            <w:hideMark/>
          </w:tcPr>
          <w:p w:rsidR="00861E73" w:rsidRPr="00861E73" w:rsidRDefault="00861E73" w:rsidP="00861E73">
            <w:pPr>
              <w:spacing w:after="0" w:line="240" w:lineRule="auto"/>
              <w:ind w:firstLine="709"/>
              <w:contextualSpacing/>
              <w:jc w:val="center"/>
            </w:pPr>
            <w:r w:rsidRPr="00861E73">
              <w:t>(расшифровка подписи)</w:t>
            </w:r>
          </w:p>
        </w:tc>
      </w:tr>
      <w:tr w:rsidR="00861E73" w:rsidRPr="00861E73" w:rsidTr="00861E73">
        <w:tc>
          <w:tcPr>
            <w:tcW w:w="4066" w:type="dxa"/>
            <w:gridSpan w:val="3"/>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М.П. (при наличии)</w:t>
            </w:r>
          </w:p>
        </w:tc>
        <w:tc>
          <w:tcPr>
            <w:tcW w:w="739"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2772"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739" w:type="dxa"/>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c>
          <w:tcPr>
            <w:tcW w:w="3696" w:type="dxa"/>
            <w:gridSpan w:val="3"/>
            <w:tcMar>
              <w:top w:w="0" w:type="dxa"/>
              <w:left w:w="55" w:type="dxa"/>
              <w:bottom w:w="0" w:type="dxa"/>
              <w:right w:w="55" w:type="dxa"/>
            </w:tcMar>
            <w:hideMark/>
          </w:tcPr>
          <w:p w:rsidR="00861E73" w:rsidRPr="00861E73" w:rsidRDefault="00861E73" w:rsidP="00861E73">
            <w:pPr>
              <w:spacing w:after="0" w:line="240" w:lineRule="auto"/>
              <w:ind w:firstLine="709"/>
              <w:contextualSpacing/>
            </w:pPr>
            <w:r w:rsidRPr="00861E73">
              <w:t> </w:t>
            </w:r>
          </w:p>
        </w:tc>
      </w:tr>
    </w:tbl>
    <w:p w:rsidR="00861E73" w:rsidRPr="00861E73" w:rsidRDefault="00861E73" w:rsidP="00861E73">
      <w:pPr>
        <w:shd w:val="clear" w:color="auto" w:fill="FFFFFF"/>
        <w:spacing w:after="0" w:line="240" w:lineRule="auto"/>
        <w:ind w:firstLine="709"/>
        <w:contextualSpacing/>
        <w:rPr>
          <w:color w:val="000000"/>
        </w:rPr>
      </w:pPr>
      <w:r w:rsidRPr="00861E73">
        <w:rPr>
          <w:color w:val="000000"/>
        </w:rPr>
        <w:t>________________</w:t>
      </w:r>
    </w:p>
    <w:p w:rsidR="00861E73" w:rsidRPr="00861E73" w:rsidRDefault="00861E73" w:rsidP="00861E73">
      <w:pPr>
        <w:shd w:val="clear" w:color="auto" w:fill="FFFFFF"/>
        <w:spacing w:after="0" w:line="240" w:lineRule="auto"/>
        <w:ind w:firstLine="709"/>
        <w:contextualSpacing/>
        <w:rPr>
          <w:color w:val="000000"/>
        </w:rPr>
      </w:pPr>
      <w:r w:rsidRPr="00861E73">
        <w:rPr>
          <w:color w:val="000000"/>
        </w:rPr>
        <w:t>* Заполняется при наличии выявленного факта.</w:t>
      </w:r>
    </w:p>
    <w:p w:rsidR="00861E73" w:rsidRPr="00861E73" w:rsidRDefault="00861E73" w:rsidP="00861E73">
      <w:pPr>
        <w:contextualSpacing/>
      </w:pPr>
    </w:p>
    <w:sectPr w:rsidR="00861E73" w:rsidRPr="00861E73" w:rsidSect="00861E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7491D"/>
    <w:multiLevelType w:val="multilevel"/>
    <w:tmpl w:val="3B3A7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B4"/>
    <w:rsid w:val="00075C26"/>
    <w:rsid w:val="000945DC"/>
    <w:rsid w:val="00213825"/>
    <w:rsid w:val="004030B3"/>
    <w:rsid w:val="006C3312"/>
    <w:rsid w:val="00827D57"/>
    <w:rsid w:val="00861E73"/>
    <w:rsid w:val="00CE3548"/>
    <w:rsid w:val="00CE4083"/>
    <w:rsid w:val="00D061B4"/>
    <w:rsid w:val="00F34AC7"/>
    <w:rsid w:val="00FD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6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D3F6A"/>
    <w:pPr>
      <w:suppressAutoHyphens/>
    </w:pPr>
    <w:rPr>
      <w:rFonts w:ascii="Calibri" w:eastAsia="Calibri" w:hAnsi="Calibri" w:cs="Calibri"/>
      <w:sz w:val="22"/>
      <w:szCs w:val="22"/>
      <w:lang w:eastAsia="ar-SA"/>
    </w:rPr>
  </w:style>
  <w:style w:type="character" w:styleId="a4">
    <w:name w:val="Hyperlink"/>
    <w:basedOn w:val="a0"/>
    <w:uiPriority w:val="99"/>
    <w:unhideWhenUsed/>
    <w:rsid w:val="004030B3"/>
    <w:rPr>
      <w:color w:val="0000FF" w:themeColor="hyperlink"/>
      <w:u w:val="single"/>
    </w:rPr>
  </w:style>
  <w:style w:type="numbering" w:customStyle="1" w:styleId="1">
    <w:name w:val="Нет списка1"/>
    <w:next w:val="a2"/>
    <w:uiPriority w:val="99"/>
    <w:semiHidden/>
    <w:unhideWhenUsed/>
    <w:rsid w:val="00861E73"/>
  </w:style>
  <w:style w:type="paragraph" w:styleId="a5">
    <w:name w:val="Normal (Web)"/>
    <w:basedOn w:val="a"/>
    <w:uiPriority w:val="99"/>
    <w:unhideWhenUsed/>
    <w:rsid w:val="00861E73"/>
    <w:pPr>
      <w:spacing w:before="100" w:beforeAutospacing="1" w:after="100" w:afterAutospacing="1" w:line="240" w:lineRule="auto"/>
      <w:jc w:val="left"/>
    </w:pPr>
  </w:style>
  <w:style w:type="character" w:styleId="a6">
    <w:name w:val="FollowedHyperlink"/>
    <w:basedOn w:val="a0"/>
    <w:uiPriority w:val="99"/>
    <w:semiHidden/>
    <w:unhideWhenUsed/>
    <w:rsid w:val="00861E73"/>
    <w:rPr>
      <w:color w:val="800080"/>
      <w:u w:val="single"/>
    </w:rPr>
  </w:style>
  <w:style w:type="character" w:customStyle="1" w:styleId="10">
    <w:name w:val="Гиперссылка1"/>
    <w:basedOn w:val="a0"/>
    <w:rsid w:val="00861E73"/>
  </w:style>
  <w:style w:type="paragraph" w:customStyle="1" w:styleId="nospacing">
    <w:name w:val="nospacing"/>
    <w:basedOn w:val="a"/>
    <w:rsid w:val="00861E73"/>
    <w:pPr>
      <w:spacing w:before="100" w:beforeAutospacing="1" w:after="100" w:afterAutospacing="1"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6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D3F6A"/>
    <w:pPr>
      <w:suppressAutoHyphens/>
    </w:pPr>
    <w:rPr>
      <w:rFonts w:ascii="Calibri" w:eastAsia="Calibri" w:hAnsi="Calibri" w:cs="Calibri"/>
      <w:sz w:val="22"/>
      <w:szCs w:val="22"/>
      <w:lang w:eastAsia="ar-SA"/>
    </w:rPr>
  </w:style>
  <w:style w:type="character" w:styleId="a4">
    <w:name w:val="Hyperlink"/>
    <w:basedOn w:val="a0"/>
    <w:uiPriority w:val="99"/>
    <w:unhideWhenUsed/>
    <w:rsid w:val="004030B3"/>
    <w:rPr>
      <w:color w:val="0000FF" w:themeColor="hyperlink"/>
      <w:u w:val="single"/>
    </w:rPr>
  </w:style>
  <w:style w:type="numbering" w:customStyle="1" w:styleId="1">
    <w:name w:val="Нет списка1"/>
    <w:next w:val="a2"/>
    <w:uiPriority w:val="99"/>
    <w:semiHidden/>
    <w:unhideWhenUsed/>
    <w:rsid w:val="00861E73"/>
  </w:style>
  <w:style w:type="paragraph" w:styleId="a5">
    <w:name w:val="Normal (Web)"/>
    <w:basedOn w:val="a"/>
    <w:uiPriority w:val="99"/>
    <w:unhideWhenUsed/>
    <w:rsid w:val="00861E73"/>
    <w:pPr>
      <w:spacing w:before="100" w:beforeAutospacing="1" w:after="100" w:afterAutospacing="1" w:line="240" w:lineRule="auto"/>
      <w:jc w:val="left"/>
    </w:pPr>
  </w:style>
  <w:style w:type="character" w:styleId="a6">
    <w:name w:val="FollowedHyperlink"/>
    <w:basedOn w:val="a0"/>
    <w:uiPriority w:val="99"/>
    <w:semiHidden/>
    <w:unhideWhenUsed/>
    <w:rsid w:val="00861E73"/>
    <w:rPr>
      <w:color w:val="800080"/>
      <w:u w:val="single"/>
    </w:rPr>
  </w:style>
  <w:style w:type="character" w:customStyle="1" w:styleId="10">
    <w:name w:val="Гиперссылка1"/>
    <w:basedOn w:val="a0"/>
    <w:rsid w:val="00861E73"/>
  </w:style>
  <w:style w:type="paragraph" w:customStyle="1" w:styleId="nospacing">
    <w:name w:val="nospacing"/>
    <w:basedOn w:val="a"/>
    <w:rsid w:val="00861E73"/>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631">
      <w:bodyDiv w:val="1"/>
      <w:marLeft w:val="0"/>
      <w:marRight w:val="0"/>
      <w:marTop w:val="0"/>
      <w:marBottom w:val="0"/>
      <w:divBdr>
        <w:top w:val="none" w:sz="0" w:space="0" w:color="auto"/>
        <w:left w:val="none" w:sz="0" w:space="0" w:color="auto"/>
        <w:bottom w:val="none" w:sz="0" w:space="0" w:color="auto"/>
        <w:right w:val="none" w:sz="0" w:space="0" w:color="auto"/>
      </w:divBdr>
    </w:div>
    <w:div w:id="1010718712">
      <w:bodyDiv w:val="1"/>
      <w:marLeft w:val="0"/>
      <w:marRight w:val="0"/>
      <w:marTop w:val="0"/>
      <w:marBottom w:val="0"/>
      <w:divBdr>
        <w:top w:val="none" w:sz="0" w:space="0" w:color="auto"/>
        <w:left w:val="none" w:sz="0" w:space="0" w:color="auto"/>
        <w:bottom w:val="none" w:sz="0" w:space="0" w:color="auto"/>
        <w:right w:val="none" w:sz="0" w:space="0" w:color="auto"/>
      </w:divBdr>
    </w:div>
    <w:div w:id="1628271643">
      <w:bodyDiv w:val="1"/>
      <w:marLeft w:val="0"/>
      <w:marRight w:val="0"/>
      <w:marTop w:val="0"/>
      <w:marBottom w:val="0"/>
      <w:divBdr>
        <w:top w:val="none" w:sz="0" w:space="0" w:color="auto"/>
        <w:left w:val="none" w:sz="0" w:space="0" w:color="auto"/>
        <w:bottom w:val="none" w:sz="0" w:space="0" w:color="auto"/>
        <w:right w:val="none" w:sz="0" w:space="0" w:color="auto"/>
      </w:divBdr>
    </w:div>
    <w:div w:id="1846049396">
      <w:bodyDiv w:val="1"/>
      <w:marLeft w:val="0"/>
      <w:marRight w:val="0"/>
      <w:marTop w:val="0"/>
      <w:marBottom w:val="0"/>
      <w:divBdr>
        <w:top w:val="none" w:sz="0" w:space="0" w:color="auto"/>
        <w:left w:val="none" w:sz="0" w:space="0" w:color="auto"/>
        <w:bottom w:val="none" w:sz="0" w:space="0" w:color="auto"/>
        <w:right w:val="none" w:sz="0" w:space="0" w:color="auto"/>
      </w:divBdr>
    </w:div>
    <w:div w:id="19961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CFF822A1-201B-4168-905D-21F0BA5FC42B" TargetMode="External"/><Relationship Id="rId18" Type="http://schemas.openxmlformats.org/officeDocument/2006/relationships/hyperlink" Target="https://pravo-search.minjust.ru/bigs/showDocument.html?id=CFF822A1-201B-4168-905D-21F0BA5FC42B"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EA4730E2-0388-4AEE-BD89-0CBC2C54574B"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CFF822A1-201B-4168-905D-21F0BA5FC42B"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EA4730E2-0388-4AEE-BD89-0CBC2C54574B" TargetMode="External"/><Relationship Id="rId47" Type="http://schemas.openxmlformats.org/officeDocument/2006/relationships/hyperlink" Target="https://pravo-search.minjust.ru/bigs/showDocument.html?id=387507C3-B80D-4C0D-9291-8CDC81673F2B" TargetMode="External"/><Relationship Id="rId50" Type="http://schemas.openxmlformats.org/officeDocument/2006/relationships/theme" Target="theme/theme1.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CFF822A1-201B-4168-905D-21F0BA5FC4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EA4730E2-0388-4AEE-BD89-0CBC2C54574B" TargetMode="External"/><Relationship Id="rId46" Type="http://schemas.openxmlformats.org/officeDocument/2006/relationships/hyperlink" Target="https://pravo-search.minjust.ru/bigs/showDocument.html?id=18FA49ED-EAE5-4A91-A0F9-81EB6912D9D3" TargetMode="Externa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CFF822A1-201B-4168-905D-21F0BA5FC42B" TargetMode="External"/><Relationship Id="rId29" Type="http://schemas.openxmlformats.org/officeDocument/2006/relationships/hyperlink" Target="https://pravo-search.minjust.ru/bigs/showDocument.html?id=CFF822A1-201B-4168-905D-21F0BA5FC42B" TargetMode="External"/><Relationship Id="rId41"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CFF822A1-201B-4168-905D-21F0BA5FC42B" TargetMode="External"/><Relationship Id="rId32" Type="http://schemas.openxmlformats.org/officeDocument/2006/relationships/hyperlink" Target="https://pravo-search.minjust.ru/bigs/showDocument.html?id=0A02E7AB-81DC-427B-9BB7-ABFB1E14BDF3" TargetMode="External"/><Relationship Id="rId37" Type="http://schemas.openxmlformats.org/officeDocument/2006/relationships/hyperlink" Target="https://pravo-search.minjust.ru/bigs/showDocument.html?id=EA4730E2-0388-4AEE-BD89-0CBC2C54574B" TargetMode="External"/><Relationship Id="rId40" Type="http://schemas.openxmlformats.org/officeDocument/2006/relationships/hyperlink" Target="https://pravo-search.minjust.ru/bigs/showDocument.html?id=EA4730E2-0388-4AEE-BD89-0CBC2C54574B" TargetMode="External"/><Relationship Id="rId45" Type="http://schemas.openxmlformats.org/officeDocument/2006/relationships/hyperlink" Target="http://pravo.minjust.ru:8080/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CF1F5643-3AEB-4438-9333-2E47F2A9D0E7"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EA4730E2-0388-4AEE-BD89-0CBC2C54574B" TargetMode="External"/><Relationship Id="rId49" Type="http://schemas.openxmlformats.org/officeDocument/2006/relationships/fontTable" Target="fontTable.xml"/><Relationship Id="rId10" Type="http://schemas.openxmlformats.org/officeDocument/2006/relationships/hyperlink" Target="http://www.cvetchn.ruspol.omskportal.ru/" TargetMode="External"/><Relationship Id="rId19" Type="http://schemas.openxmlformats.org/officeDocument/2006/relationships/hyperlink" Target="https://pravo-search.minjust.ru/bigs/showDocument.html?id=CFF822A1-201B-4168-905D-21F0BA5FC42B" TargetMode="External"/><Relationship Id="rId31" Type="http://schemas.openxmlformats.org/officeDocument/2006/relationships/hyperlink" Target="https://pravo-search.minjust.ru/bigs/showDocument.html?id=EA4730E2-0388-4AEE-BD89-0CBC2C54574B" TargetMode="External"/><Relationship Id="rId44" Type="http://schemas.openxmlformats.org/officeDocument/2006/relationships/hyperlink" Target="https://pravo-search.minjust.ru/bigs/showDocument.html?id=03CF0FB8-17D5-46F6-A5EC-D1642676534B" TargetMode="External"/><Relationship Id="rId4" Type="http://schemas.openxmlformats.org/officeDocument/2006/relationships/settings" Target="settings.xml"/><Relationship Id="rId9" Type="http://schemas.openxmlformats.org/officeDocument/2006/relationships/hyperlink" Target="http://www.rzvsk.ruspol.omskportal.ru/" TargetMode="External"/><Relationship Id="rId14" Type="http://schemas.openxmlformats.org/officeDocument/2006/relationships/hyperlink" Target="https://pravo-search.minjust.ru/bigs/showDocument.html?id=CFF822A1-201B-4168-905D-21F0BA5FC4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CFF822A1-201B-4168-905D-21F0BA5FC42B" TargetMode="External"/><Relationship Id="rId35" Type="http://schemas.openxmlformats.org/officeDocument/2006/relationships/hyperlink" Target="https://pravo-search.minjust.ru/bigs/showDocument.html?id=EA4730E2-0388-4AEE-BD89-0CBC2C54574B" TargetMode="External"/><Relationship Id="rId43" Type="http://schemas.openxmlformats.org/officeDocument/2006/relationships/hyperlink" Target="https://pravo-search.minjust.ru/bigs/showDocument.html?id=03CF0FB8-17D5-46F6-A5EC-D1642676534B" TargetMode="External"/><Relationship Id="rId48" Type="http://schemas.openxmlformats.org/officeDocument/2006/relationships/hyperlink" Target="https://pravo-search.minjust.ru/bigs/showDocument.html?id=EA4730E2-0388-4AEE-BD89-0CBC2C54574B" TargetMode="External"/><Relationship Id="rId8" Type="http://schemas.openxmlformats.org/officeDocument/2006/relationships/hyperlink" Target="https://pravo-search.minjust.ru/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8440</Words>
  <Characters>48113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2025-07-25T10:24:00Z</dcterms:created>
  <dcterms:modified xsi:type="dcterms:W3CDTF">2025-07-25T10:24:00Z</dcterms:modified>
</cp:coreProperties>
</file>